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C28" w:rsidRDefault="004A5C28" w:rsidP="006734FC">
      <w:pPr>
        <w:rPr>
          <w:rFonts w:asciiTheme="minorHAnsi" w:hAnsiTheme="minorHAnsi"/>
          <w:sz w:val="24"/>
        </w:rPr>
        <w:sectPr w:rsidR="004A5C28" w:rsidSect="00D67491">
          <w:headerReference w:type="default" r:id="rId10"/>
          <w:footerReference w:type="default" r:id="rId11"/>
          <w:pgSz w:w="12240" w:h="15840"/>
          <w:pgMar w:top="720" w:right="720" w:bottom="720" w:left="720" w:header="708" w:footer="288" w:gutter="0"/>
          <w:cols w:space="708"/>
          <w:docGrid w:linePitch="360"/>
        </w:sectPr>
      </w:pPr>
    </w:p>
    <w:p w:rsidR="006734FC" w:rsidRPr="00D67491" w:rsidRDefault="006734FC" w:rsidP="004A5C28">
      <w:pPr>
        <w:spacing w:after="0"/>
        <w:ind w:left="0" w:firstLine="0"/>
        <w:rPr>
          <w:rFonts w:asciiTheme="minorHAnsi" w:hAnsiTheme="minorHAnsi"/>
          <w:sz w:val="24"/>
        </w:rPr>
      </w:pPr>
      <w:r w:rsidRPr="00D67491">
        <w:rPr>
          <w:rFonts w:asciiTheme="minorHAnsi" w:hAnsiTheme="minorHAnsi"/>
          <w:sz w:val="24"/>
        </w:rPr>
        <w:t>Someone specific will be selected to conduct workplace inspections.  The person responsible will be a supervisor, and if possible, a health and safety representative and worker. Those responsible will be trained by a qualified person so they can competently conduct workplace inspections.  All records of workplace inspection training will be kept on file using a Training Records form</w:t>
      </w:r>
    </w:p>
    <w:p w:rsidR="002B4513" w:rsidRDefault="002B4513" w:rsidP="002B4513">
      <w:pPr>
        <w:spacing w:after="0"/>
        <w:ind w:left="0" w:firstLine="0"/>
        <w:rPr>
          <w:rFonts w:asciiTheme="minorHAnsi" w:hAnsiTheme="minorHAnsi"/>
        </w:rPr>
      </w:pPr>
    </w:p>
    <w:p w:rsidR="002B4513" w:rsidRPr="00C707B9" w:rsidRDefault="002B4513" w:rsidP="002B4513">
      <w:pPr>
        <w:spacing w:after="0"/>
        <w:ind w:left="0" w:firstLine="0"/>
        <w:rPr>
          <w:rFonts w:asciiTheme="minorHAnsi" w:hAnsiTheme="minorHAnsi"/>
          <w:b/>
          <w:color w:val="E98300"/>
          <w:sz w:val="32"/>
        </w:rPr>
      </w:pPr>
      <w:r w:rsidRPr="00C707B9">
        <w:rPr>
          <w:rFonts w:asciiTheme="minorHAnsi" w:hAnsiTheme="minorHAnsi"/>
          <w:b/>
          <w:color w:val="E98300"/>
          <w:sz w:val="32"/>
        </w:rPr>
        <w:t>Health and Safety Inspection Program Policy</w:t>
      </w:r>
    </w:p>
    <w:p w:rsidR="002B4513" w:rsidRDefault="002B4513" w:rsidP="002B4513">
      <w:pPr>
        <w:spacing w:after="0"/>
        <w:rPr>
          <w:rFonts w:asciiTheme="minorHAnsi" w:hAnsiTheme="minorHAnsi"/>
          <w:b/>
          <w:color w:val="3CB6CE"/>
          <w:sz w:val="24"/>
        </w:rPr>
      </w:pPr>
    </w:p>
    <w:p w:rsidR="002B4513" w:rsidRPr="002B4513" w:rsidRDefault="002B4513" w:rsidP="002B4513">
      <w:pPr>
        <w:spacing w:after="0"/>
        <w:rPr>
          <w:rFonts w:asciiTheme="minorHAnsi" w:hAnsiTheme="minorHAnsi"/>
          <w:b/>
          <w:color w:val="3CB6CE"/>
          <w:sz w:val="28"/>
        </w:rPr>
      </w:pPr>
      <w:r w:rsidRPr="002B4513">
        <w:rPr>
          <w:rFonts w:asciiTheme="minorHAnsi" w:hAnsiTheme="minorHAnsi"/>
          <w:b/>
          <w:color w:val="3CB6CE"/>
          <w:sz w:val="28"/>
        </w:rPr>
        <w:t>Statement of Purpose</w:t>
      </w:r>
    </w:p>
    <w:p w:rsidR="002B4513" w:rsidRPr="002B4513" w:rsidRDefault="002B4513" w:rsidP="002B4513">
      <w:pPr>
        <w:spacing w:after="0"/>
        <w:rPr>
          <w:rFonts w:asciiTheme="minorHAnsi" w:hAnsiTheme="minorHAnsi"/>
          <w:b/>
          <w:color w:val="3CB6CE"/>
          <w:sz w:val="24"/>
        </w:rPr>
      </w:pPr>
    </w:p>
    <w:p w:rsidR="002B4513" w:rsidRDefault="002B4513" w:rsidP="002B4513">
      <w:pPr>
        <w:spacing w:after="0"/>
        <w:rPr>
          <w:rFonts w:asciiTheme="minorHAnsi" w:hAnsiTheme="minorHAnsi"/>
          <w:sz w:val="24"/>
        </w:rPr>
      </w:pPr>
      <w:r w:rsidRPr="002B4513">
        <w:rPr>
          <w:rFonts w:asciiTheme="minorHAnsi" w:hAnsiTheme="minorHAnsi"/>
          <w:sz w:val="24"/>
        </w:rPr>
        <w:t>Farm Name will conduct health and safety inspections of the premises, tasks, equipment work methods, practices and procedures will be conducted so hazards are identified and controlled to preve</w:t>
      </w:r>
      <w:bookmarkStart w:id="0" w:name="_GoBack"/>
      <w:bookmarkEnd w:id="0"/>
      <w:r w:rsidRPr="002B4513">
        <w:rPr>
          <w:rFonts w:asciiTheme="minorHAnsi" w:hAnsiTheme="minorHAnsi"/>
          <w:sz w:val="24"/>
        </w:rPr>
        <w:t>nt injury and illness.</w:t>
      </w:r>
    </w:p>
    <w:p w:rsidR="002B4513" w:rsidRPr="002B4513" w:rsidRDefault="002B4513" w:rsidP="002B4513">
      <w:pPr>
        <w:spacing w:after="0"/>
        <w:rPr>
          <w:rFonts w:asciiTheme="minorHAnsi" w:hAnsiTheme="minorHAnsi"/>
          <w:sz w:val="24"/>
        </w:rPr>
      </w:pPr>
    </w:p>
    <w:p w:rsidR="002B4513" w:rsidRPr="002B4513" w:rsidRDefault="002B4513" w:rsidP="002B4513">
      <w:pPr>
        <w:spacing w:after="0"/>
        <w:rPr>
          <w:rFonts w:asciiTheme="minorHAnsi" w:hAnsiTheme="minorHAnsi"/>
          <w:b/>
          <w:color w:val="3CB6CE"/>
          <w:sz w:val="24"/>
        </w:rPr>
      </w:pPr>
      <w:r w:rsidRPr="002B4513">
        <w:rPr>
          <w:rFonts w:asciiTheme="minorHAnsi" w:hAnsiTheme="minorHAnsi"/>
          <w:b/>
          <w:color w:val="3CB6CE"/>
          <w:sz w:val="28"/>
        </w:rPr>
        <w:t>Responsibilities:</w:t>
      </w:r>
    </w:p>
    <w:p w:rsidR="002B4513" w:rsidRDefault="002B4513" w:rsidP="002B4513">
      <w:pPr>
        <w:spacing w:after="0"/>
        <w:rPr>
          <w:rFonts w:asciiTheme="minorHAnsi" w:hAnsiTheme="minorHAnsi"/>
          <w:b/>
        </w:rPr>
      </w:pPr>
    </w:p>
    <w:p w:rsidR="002B4513" w:rsidRPr="002B4513" w:rsidRDefault="002B4513" w:rsidP="002B4513">
      <w:pPr>
        <w:spacing w:after="0"/>
        <w:rPr>
          <w:rFonts w:asciiTheme="minorHAnsi" w:hAnsiTheme="minorHAnsi"/>
          <w:b/>
        </w:rPr>
      </w:pPr>
      <w:r w:rsidRPr="002B4513">
        <w:rPr>
          <w:rFonts w:asciiTheme="minorHAnsi" w:hAnsiTheme="minorHAnsi"/>
          <w:b/>
        </w:rPr>
        <w:t>How:</w:t>
      </w:r>
    </w:p>
    <w:p w:rsidR="002B4513" w:rsidRPr="002B4513" w:rsidRDefault="002B4513" w:rsidP="002B4513">
      <w:pPr>
        <w:spacing w:after="0"/>
        <w:rPr>
          <w:rFonts w:asciiTheme="minorHAnsi" w:hAnsiTheme="minorHAnsi"/>
          <w:sz w:val="24"/>
        </w:rPr>
      </w:pPr>
      <w:r w:rsidRPr="002B4513">
        <w:rPr>
          <w:rFonts w:asciiTheme="minorHAnsi" w:hAnsiTheme="minorHAnsi"/>
          <w:sz w:val="24"/>
        </w:rPr>
        <w:t xml:space="preserve">Inspections will be conducted using the workplace inspection checklist. The checklist is used to ensure all items are thoroughly inspected and no </w:t>
      </w:r>
      <w:proofErr w:type="gramStart"/>
      <w:r w:rsidRPr="002B4513">
        <w:rPr>
          <w:rFonts w:asciiTheme="minorHAnsi" w:hAnsiTheme="minorHAnsi"/>
          <w:sz w:val="24"/>
        </w:rPr>
        <w:t>important areas</w:t>
      </w:r>
      <w:proofErr w:type="gramEnd"/>
      <w:r w:rsidRPr="002B4513">
        <w:rPr>
          <w:rFonts w:asciiTheme="minorHAnsi" w:hAnsiTheme="minorHAnsi"/>
          <w:sz w:val="24"/>
        </w:rPr>
        <w:t xml:space="preserve"> are missed and that records of each inspection exist.</w:t>
      </w:r>
    </w:p>
    <w:p w:rsidR="002B4513" w:rsidRDefault="002B4513" w:rsidP="002B4513">
      <w:pPr>
        <w:spacing w:after="0"/>
        <w:rPr>
          <w:rFonts w:asciiTheme="minorHAnsi" w:hAnsiTheme="minorHAnsi"/>
          <w:b/>
        </w:rPr>
      </w:pPr>
    </w:p>
    <w:p w:rsidR="002B4513" w:rsidRPr="002B4513" w:rsidRDefault="002B4513" w:rsidP="002B4513">
      <w:pPr>
        <w:spacing w:after="0"/>
        <w:rPr>
          <w:rFonts w:asciiTheme="minorHAnsi" w:hAnsiTheme="minorHAnsi"/>
          <w:b/>
        </w:rPr>
      </w:pPr>
      <w:r w:rsidRPr="002B4513">
        <w:rPr>
          <w:rFonts w:asciiTheme="minorHAnsi" w:hAnsiTheme="minorHAnsi"/>
          <w:b/>
        </w:rPr>
        <w:t>When:</w:t>
      </w:r>
    </w:p>
    <w:p w:rsidR="002B4513" w:rsidRPr="002B4513" w:rsidRDefault="002B4513" w:rsidP="002B4513">
      <w:pPr>
        <w:spacing w:after="0"/>
        <w:rPr>
          <w:rFonts w:asciiTheme="minorHAnsi" w:hAnsiTheme="minorHAnsi"/>
          <w:sz w:val="24"/>
        </w:rPr>
      </w:pPr>
      <w:r w:rsidRPr="002B4513">
        <w:rPr>
          <w:rFonts w:asciiTheme="minorHAnsi" w:hAnsiTheme="minorHAnsi"/>
          <w:sz w:val="24"/>
        </w:rPr>
        <w:t>Inspections will be conducted regularly. Tasks, equipment, work methods, practices and procedures that are especially hazardous, or conditions that change quickly, will be inspected much more frequently than those lower in risk.</w:t>
      </w:r>
    </w:p>
    <w:p w:rsidR="002B4513" w:rsidRPr="002B4513" w:rsidRDefault="002B4513" w:rsidP="002B4513">
      <w:pPr>
        <w:spacing w:after="0"/>
        <w:rPr>
          <w:rFonts w:asciiTheme="minorHAnsi" w:hAnsiTheme="minorHAnsi"/>
          <w:sz w:val="24"/>
        </w:rPr>
      </w:pPr>
      <w:r w:rsidRPr="002B4513">
        <w:rPr>
          <w:rFonts w:asciiTheme="minorHAnsi" w:hAnsiTheme="minorHAnsi"/>
          <w:sz w:val="24"/>
        </w:rPr>
        <w:t>Inspections will also be conducted when new processes or equipment appear or when there has been an incident.</w:t>
      </w:r>
    </w:p>
    <w:p w:rsidR="002B4513" w:rsidRDefault="002B4513" w:rsidP="002B4513">
      <w:pPr>
        <w:spacing w:after="0"/>
        <w:rPr>
          <w:rFonts w:asciiTheme="minorHAnsi" w:hAnsiTheme="minorHAnsi"/>
          <w:b/>
        </w:rPr>
      </w:pPr>
    </w:p>
    <w:p w:rsidR="002B4513" w:rsidRPr="002B4513" w:rsidRDefault="002B4513" w:rsidP="002B4513">
      <w:pPr>
        <w:spacing w:after="0"/>
        <w:rPr>
          <w:rFonts w:asciiTheme="minorHAnsi" w:hAnsiTheme="minorHAnsi"/>
          <w:b/>
        </w:rPr>
      </w:pPr>
      <w:r w:rsidRPr="002B4513">
        <w:rPr>
          <w:rFonts w:asciiTheme="minorHAnsi" w:hAnsiTheme="minorHAnsi"/>
          <w:b/>
        </w:rPr>
        <w:t>Who:</w:t>
      </w:r>
    </w:p>
    <w:p w:rsidR="002B4513" w:rsidRPr="002B4513" w:rsidRDefault="002B4513" w:rsidP="002B4513">
      <w:pPr>
        <w:spacing w:after="0"/>
        <w:rPr>
          <w:rFonts w:asciiTheme="minorHAnsi" w:hAnsiTheme="minorHAnsi"/>
        </w:rPr>
      </w:pPr>
      <w:r w:rsidRPr="002B4513">
        <w:rPr>
          <w:rFonts w:asciiTheme="minorHAnsi" w:hAnsiTheme="minorHAnsi"/>
          <w:sz w:val="24"/>
        </w:rPr>
        <w:t xml:space="preserve">Inspections will be conducted by </w:t>
      </w:r>
    </w:p>
    <w:p w:rsidR="006734FC" w:rsidRDefault="006734FC" w:rsidP="006734FC">
      <w:pPr>
        <w:rPr>
          <w:rFonts w:asciiTheme="minorHAnsi" w:hAnsiTheme="minorHAnsi"/>
        </w:rPr>
      </w:pPr>
    </w:p>
    <w:sectPr w:rsidR="006734FC" w:rsidSect="004A5C28">
      <w:type w:val="continuous"/>
      <w:pgSz w:w="12240" w:h="15840"/>
      <w:pgMar w:top="720" w:right="720" w:bottom="720" w:left="720" w:header="708" w:footer="2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E77" w:rsidRDefault="00C10E77" w:rsidP="00C10E77">
      <w:pPr>
        <w:spacing w:after="0" w:line="240" w:lineRule="auto"/>
      </w:pPr>
      <w:r>
        <w:separator/>
      </w:r>
    </w:p>
  </w:endnote>
  <w:endnote w:type="continuationSeparator" w:id="0">
    <w:p w:rsidR="00C10E77" w:rsidRDefault="00C10E77" w:rsidP="00C1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91" w:rsidRDefault="002B4513">
    <w:pPr>
      <w:pStyle w:val="Footer"/>
    </w:pPr>
    <w:r>
      <w:rPr>
        <w:noProof/>
      </w:rPr>
      <w:drawing>
        <wp:inline distT="0" distB="0" distL="0" distR="0">
          <wp:extent cx="6848475" cy="952500"/>
          <wp:effectExtent l="0" t="0" r="9525" b="0"/>
          <wp:docPr id="1" name="Picture 1" descr="C:\Users\RachelZ\AppData\Local\Microsoft\Windows\INetCache\Content.Word\agsafe_footer-proper-size-COR-Discla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Z\AppData\Local\Microsoft\Windows\INetCache\Content.Word\agsafe_footer-proper-size-COR-Disclaim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E77" w:rsidRDefault="00C10E77" w:rsidP="00C10E77">
      <w:pPr>
        <w:spacing w:after="0" w:line="240" w:lineRule="auto"/>
      </w:pPr>
      <w:r>
        <w:separator/>
      </w:r>
    </w:p>
  </w:footnote>
  <w:footnote w:type="continuationSeparator" w:id="0">
    <w:p w:rsidR="00C10E77" w:rsidRDefault="00C10E77" w:rsidP="00C10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9730" w:tblpY="-162"/>
      <w:tblW w:w="856" w:type="pct"/>
      <w:tblLook w:val="04A0" w:firstRow="1" w:lastRow="0" w:firstColumn="1" w:lastColumn="0" w:noHBand="0" w:noVBand="1"/>
    </w:tblPr>
    <w:tblGrid>
      <w:gridCol w:w="1849"/>
    </w:tblGrid>
    <w:tr w:rsidR="00D67491" w:rsidRPr="002B4513" w:rsidTr="002B4513">
      <w:trPr>
        <w:trHeight w:val="454"/>
      </w:trPr>
      <w:tc>
        <w:tcPr>
          <w:tcW w:w="5000" w:type="pct"/>
          <w:tcBorders>
            <w:top w:val="nil"/>
            <w:left w:val="nil"/>
            <w:bottom w:val="nil"/>
            <w:right w:val="nil"/>
          </w:tcBorders>
          <w:shd w:val="clear" w:color="auto" w:fill="156570"/>
          <w:vAlign w:val="center"/>
        </w:tcPr>
        <w:p w:rsidR="00D67491" w:rsidRPr="002B4513" w:rsidRDefault="00D67491" w:rsidP="002B4513">
          <w:pPr>
            <w:spacing w:after="0"/>
            <w:ind w:left="0" w:firstLine="0"/>
            <w:jc w:val="center"/>
            <w:rPr>
              <w:rFonts w:ascii="Calibri" w:hAnsi="Calibri"/>
              <w:b/>
              <w:bCs/>
              <w:color w:val="589199"/>
              <w:sz w:val="20"/>
              <w:szCs w:val="40"/>
            </w:rPr>
          </w:pPr>
          <w:r w:rsidRPr="002B4513">
            <w:rPr>
              <w:rFonts w:ascii="Calibri" w:hAnsi="Calibri"/>
              <w:b/>
              <w:bCs/>
              <w:color w:val="FFFFFF" w:themeColor="background1"/>
              <w:sz w:val="20"/>
              <w:szCs w:val="40"/>
            </w:rPr>
            <w:t>5.LE.5.1-5.3</w:t>
          </w:r>
          <w:proofErr w:type="gramStart"/>
          <w:r w:rsidRPr="002B4513">
            <w:rPr>
              <w:rFonts w:ascii="Calibri" w:hAnsi="Calibri"/>
              <w:b/>
              <w:bCs/>
              <w:color w:val="FFFFFF" w:themeColor="background1"/>
              <w:sz w:val="20"/>
              <w:szCs w:val="40"/>
            </w:rPr>
            <w:t>WIP(</w:t>
          </w:r>
          <w:proofErr w:type="gramEnd"/>
          <w:r w:rsidRPr="002B4513">
            <w:rPr>
              <w:rFonts w:ascii="Calibri" w:hAnsi="Calibri"/>
              <w:b/>
              <w:bCs/>
              <w:color w:val="FFFFFF" w:themeColor="background1"/>
              <w:sz w:val="20"/>
              <w:szCs w:val="40"/>
            </w:rPr>
            <w:t>1)</w:t>
          </w:r>
        </w:p>
      </w:tc>
    </w:tr>
  </w:tbl>
  <w:p w:rsidR="00D67491" w:rsidRPr="004C2AEF" w:rsidRDefault="00F81E7D" w:rsidP="00D67491">
    <w:pPr>
      <w:pStyle w:val="Header"/>
      <w:rPr>
        <w:rFonts w:ascii="Calibri" w:hAnsi="Calibri"/>
        <w:caps/>
        <w:color w:val="7AB800"/>
        <w:sz w:val="20"/>
        <w:szCs w:val="20"/>
      </w:rPr>
    </w:pPr>
    <w:sdt>
      <w:sdtPr>
        <w:rPr>
          <w:rFonts w:ascii="Calibri" w:hAnsi="Calibri"/>
          <w:caps/>
          <w:color w:val="7AB800"/>
          <w:sz w:val="14"/>
          <w:szCs w:val="20"/>
        </w:rPr>
        <w:alias w:val="Date"/>
        <w:tag w:val="Date"/>
        <w:id w:val="-1209415048"/>
        <w:placeholder>
          <w:docPart w:val="FBC7568DC2904EC9A828EAD379F1C1EA"/>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r>
          <w:rPr>
            <w:rFonts w:ascii="Calibri" w:hAnsi="Calibri"/>
            <w:caps/>
            <w:color w:val="7AB800"/>
            <w:sz w:val="14"/>
            <w:szCs w:val="20"/>
          </w:rPr>
          <w:t xml:space="preserve">Design </w:t>
        </w:r>
        <w:r w:rsidR="00D67491" w:rsidRPr="00F81E7D">
          <w:rPr>
            <w:rFonts w:ascii="Calibri" w:hAnsi="Calibri"/>
            <w:caps/>
            <w:color w:val="7AB800"/>
            <w:sz w:val="14"/>
            <w:szCs w:val="20"/>
          </w:rPr>
          <w:t>Updated: 2017</w:t>
        </w:r>
      </w:sdtContent>
    </w:sdt>
    <w:r w:rsidR="00D67491" w:rsidRPr="004C2AEF">
      <w:rPr>
        <w:rFonts w:ascii="Calibri" w:hAnsi="Calibri"/>
        <w:caps/>
        <w:color w:val="7AB800"/>
        <w:sz w:val="20"/>
        <w:szCs w:val="20"/>
      </w:rPr>
      <w:t xml:space="preserve"> </w:t>
    </w:r>
    <w:r w:rsidR="00D67491" w:rsidRPr="004C2AEF">
      <w:rPr>
        <w:rFonts w:ascii="Calibri" w:hAnsi="Calibri"/>
        <w:caps/>
        <w:color w:val="7AB800"/>
        <w:sz w:val="20"/>
        <w:szCs w:val="20"/>
      </w:rPr>
      <w:tab/>
    </w:r>
  </w:p>
  <w:p w:rsidR="00C10E77" w:rsidRPr="00D67491" w:rsidRDefault="00F81E7D" w:rsidP="00D67491">
    <w:pPr>
      <w:pStyle w:val="Header"/>
      <w:rPr>
        <w:rFonts w:ascii="Calibri" w:hAnsi="Calibri"/>
        <w:caps/>
        <w:color w:val="44546A" w:themeColor="text2"/>
        <w:sz w:val="60"/>
        <w:szCs w:val="60"/>
      </w:rPr>
    </w:pPr>
    <w:sdt>
      <w:sdtPr>
        <w:rPr>
          <w:rFonts w:ascii="Calibri" w:hAnsi="Calibri"/>
          <w:b/>
          <w:color w:val="589199"/>
          <w:sz w:val="40"/>
          <w:szCs w:val="60"/>
        </w:rPr>
        <w:alias w:val="Title"/>
        <w:tag w:val=""/>
        <w:id w:val="-831053158"/>
        <w:placeholder>
          <w:docPart w:val="025319E95DD74E2E9DB6F123D2A07A8B"/>
        </w:placeholder>
        <w:dataBinding w:prefixMappings="xmlns:ns0='http://purl.org/dc/elements/1.1/' xmlns:ns1='http://schemas.openxmlformats.org/package/2006/metadata/core-properties' " w:xpath="/ns1:coreProperties[1]/ns0:title[1]" w:storeItemID="{6C3C8BC8-F283-45AE-878A-BAB7291924A1}"/>
        <w:text/>
      </w:sdtPr>
      <w:sdtEndPr/>
      <w:sdtContent>
        <w:r w:rsidR="00D67491">
          <w:rPr>
            <w:rFonts w:ascii="Calibri" w:hAnsi="Calibri"/>
            <w:b/>
            <w:color w:val="589199"/>
            <w:sz w:val="40"/>
            <w:szCs w:val="60"/>
          </w:rPr>
          <w:t>Workplace Inspection Policy</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gErAgIBmMU3TMfwUbppLWveuwzTudWo1GGov0eIJ6bxzL1kUWJ0Zh6E8mIrGSdR2iofZbpsdGP0+5lyLOmQikQ==" w:salt="Qqu7ki03rDAlva8+CMZFX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FC"/>
    <w:rsid w:val="001A44A8"/>
    <w:rsid w:val="002B4513"/>
    <w:rsid w:val="00305CE8"/>
    <w:rsid w:val="004A5C28"/>
    <w:rsid w:val="00535672"/>
    <w:rsid w:val="006734FC"/>
    <w:rsid w:val="00C10E77"/>
    <w:rsid w:val="00C707B9"/>
    <w:rsid w:val="00D67491"/>
    <w:rsid w:val="00EA6728"/>
    <w:rsid w:val="00F637C4"/>
    <w:rsid w:val="00F81E7D"/>
    <w:rsid w:val="00FA07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8419EE"/>
  <w15:chartTrackingRefBased/>
  <w15:docId w15:val="{4309D40A-849F-4C10-8C30-5C5F1734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4FC"/>
    <w:pPr>
      <w:spacing w:after="125" w:line="271" w:lineRule="auto"/>
      <w:ind w:left="10" w:hanging="10"/>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next w:val="Normal"/>
    <w:rsid w:val="006734FC"/>
    <w:pPr>
      <w:tabs>
        <w:tab w:val="left" w:pos="540"/>
      </w:tabs>
      <w:suppressAutoHyphens/>
      <w:autoSpaceDE w:val="0"/>
      <w:autoSpaceDN w:val="0"/>
      <w:adjustRightInd w:val="0"/>
      <w:spacing w:after="0" w:line="240" w:lineRule="auto"/>
      <w:ind w:left="0" w:firstLine="0"/>
      <w:textAlignment w:val="center"/>
    </w:pPr>
    <w:rPr>
      <w:rFonts w:eastAsia="Times New Roman" w:cs="Segoe UI"/>
      <w:sz w:val="20"/>
      <w:szCs w:val="20"/>
      <w:lang w:val="en-US" w:eastAsia="en-US"/>
    </w:rPr>
  </w:style>
  <w:style w:type="table" w:customStyle="1" w:styleId="TableGrid7">
    <w:name w:val="Table Grid7"/>
    <w:basedOn w:val="TableNormal"/>
    <w:next w:val="TableGrid"/>
    <w:uiPriority w:val="39"/>
    <w:rsid w:val="006734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4FC"/>
    <w:rPr>
      <w:rFonts w:ascii="Segoe UI" w:eastAsia="Arial" w:hAnsi="Segoe UI" w:cs="Segoe UI"/>
      <w:color w:val="000000"/>
      <w:sz w:val="18"/>
      <w:szCs w:val="18"/>
      <w:lang w:eastAsia="en-CA"/>
    </w:rPr>
  </w:style>
  <w:style w:type="paragraph" w:styleId="Header">
    <w:name w:val="header"/>
    <w:basedOn w:val="Normal"/>
    <w:link w:val="HeaderChar"/>
    <w:uiPriority w:val="99"/>
    <w:unhideWhenUsed/>
    <w:rsid w:val="00C10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E77"/>
    <w:rPr>
      <w:rFonts w:ascii="Arial" w:eastAsia="Arial" w:hAnsi="Arial" w:cs="Arial"/>
      <w:color w:val="000000"/>
      <w:lang w:eastAsia="en-CA"/>
    </w:rPr>
  </w:style>
  <w:style w:type="paragraph" w:styleId="Footer">
    <w:name w:val="footer"/>
    <w:basedOn w:val="Normal"/>
    <w:link w:val="FooterChar"/>
    <w:uiPriority w:val="99"/>
    <w:unhideWhenUsed/>
    <w:rsid w:val="00C10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E77"/>
    <w:rPr>
      <w:rFonts w:ascii="Arial" w:eastAsia="Arial" w:hAnsi="Arial" w:cs="Arial"/>
      <w:color w:val="000000"/>
      <w:lang w:eastAsia="en-CA"/>
    </w:rPr>
  </w:style>
  <w:style w:type="character" w:styleId="PlaceholderText">
    <w:name w:val="Placeholder Text"/>
    <w:basedOn w:val="DefaultParagraphFont"/>
    <w:uiPriority w:val="99"/>
    <w:semiHidden/>
    <w:rsid w:val="00D674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C7568DC2904EC9A828EAD379F1C1EA"/>
        <w:category>
          <w:name w:val="General"/>
          <w:gallery w:val="placeholder"/>
        </w:category>
        <w:types>
          <w:type w:val="bbPlcHdr"/>
        </w:types>
        <w:behaviors>
          <w:behavior w:val="content"/>
        </w:behaviors>
        <w:guid w:val="{4937B7E7-31DC-4408-B4FA-5E5CD01CECC9}"/>
      </w:docPartPr>
      <w:docPartBody>
        <w:p w:rsidR="00BA4544" w:rsidRDefault="008A4A3C" w:rsidP="008A4A3C">
          <w:pPr>
            <w:pStyle w:val="FBC7568DC2904EC9A828EAD379F1C1EA"/>
          </w:pPr>
          <w:r>
            <w:rPr>
              <w:rStyle w:val="PlaceholderText"/>
            </w:rPr>
            <w:t>[Date]</w:t>
          </w:r>
        </w:p>
      </w:docPartBody>
    </w:docPart>
    <w:docPart>
      <w:docPartPr>
        <w:name w:val="025319E95DD74E2E9DB6F123D2A07A8B"/>
        <w:category>
          <w:name w:val="General"/>
          <w:gallery w:val="placeholder"/>
        </w:category>
        <w:types>
          <w:type w:val="bbPlcHdr"/>
        </w:types>
        <w:behaviors>
          <w:behavior w:val="content"/>
        </w:behaviors>
        <w:guid w:val="{226E748E-8863-47CE-B158-DB0B19004311}"/>
      </w:docPartPr>
      <w:docPartBody>
        <w:p w:rsidR="00BA4544" w:rsidRDefault="008A4A3C" w:rsidP="008A4A3C">
          <w:pPr>
            <w:pStyle w:val="025319E95DD74E2E9DB6F123D2A07A8B"/>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3C"/>
    <w:rsid w:val="008A4A3C"/>
    <w:rsid w:val="00BA4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A3C"/>
    <w:rPr>
      <w:color w:val="808080"/>
    </w:rPr>
  </w:style>
  <w:style w:type="paragraph" w:customStyle="1" w:styleId="FBC7568DC2904EC9A828EAD379F1C1EA">
    <w:name w:val="FBC7568DC2904EC9A828EAD379F1C1EA"/>
    <w:rsid w:val="008A4A3C"/>
  </w:style>
  <w:style w:type="paragraph" w:customStyle="1" w:styleId="025319E95DD74E2E9DB6F123D2A07A8B">
    <w:name w:val="025319E95DD74E2E9DB6F123D2A07A8B"/>
    <w:rsid w:val="008A4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Design Updated: 2017</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89803-3B88-4D81-918C-E0F12B3C7063}">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59FAA40-3213-4D23-ADAF-F0818D122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E56573-C99D-41C7-97CC-8A869F6D6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Inspection Policy</dc:title>
  <dc:subject/>
  <dc:creator>Emily Kerr</dc:creator>
  <cp:keywords/>
  <dc:description/>
  <cp:lastModifiedBy>Rachel Ziegler</cp:lastModifiedBy>
  <cp:revision>8</cp:revision>
  <cp:lastPrinted>2016-06-15T15:02:00Z</cp:lastPrinted>
  <dcterms:created xsi:type="dcterms:W3CDTF">2017-08-14T16:06:00Z</dcterms:created>
  <dcterms:modified xsi:type="dcterms:W3CDTF">2017-10-04T17:01:00Z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