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ECCFB" w14:textId="77777777" w:rsidR="00541039" w:rsidRDefault="00541039">
      <w:pPr>
        <w:sectPr w:rsidR="00541039" w:rsidSect="00795A45">
          <w:headerReference w:type="default" r:id="rId7"/>
          <w:footerReference w:type="default" r:id="rId8"/>
          <w:pgSz w:w="12240" w:h="15840"/>
          <w:pgMar w:top="1080" w:right="1080" w:bottom="1080" w:left="1080" w:header="720" w:footer="432" w:gutter="0"/>
          <w:cols w:space="720"/>
          <w:formProt w:val="0"/>
          <w:docGrid w:linePitch="360"/>
        </w:sectPr>
      </w:pPr>
    </w:p>
    <w:p w14:paraId="484D5136" w14:textId="77777777" w:rsidR="000C223B" w:rsidRPr="00D7476B" w:rsidRDefault="000C223B">
      <w:bookmarkStart w:id="0" w:name="_GoBack"/>
      <w:bookmarkEnd w:id="0"/>
    </w:p>
    <w:tbl>
      <w:tblPr>
        <w:tblStyle w:val="TableGrid"/>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296"/>
      </w:tblGrid>
      <w:tr w:rsidR="006D213F" w:rsidRPr="00D7476B" w14:paraId="2290E6E4" w14:textId="77777777" w:rsidTr="00795A45">
        <w:trPr>
          <w:jc w:val="center"/>
        </w:trPr>
        <w:tc>
          <w:tcPr>
            <w:tcW w:w="5000" w:type="pct"/>
            <w:tcBorders>
              <w:top w:val="single" w:sz="18" w:space="0" w:color="auto"/>
              <w:left w:val="single" w:sz="18" w:space="0" w:color="auto"/>
              <w:bottom w:val="single" w:sz="18" w:space="0" w:color="auto"/>
              <w:right w:val="single" w:sz="18" w:space="0" w:color="auto"/>
            </w:tcBorders>
            <w:shd w:val="clear" w:color="auto" w:fill="589199"/>
            <w:vAlign w:val="center"/>
          </w:tcPr>
          <w:p w14:paraId="593156D0" w14:textId="77777777" w:rsidR="000C223B" w:rsidRPr="00D7476B" w:rsidRDefault="00A248D7" w:rsidP="00D7476B">
            <w:pPr>
              <w:keepNext/>
              <w:autoSpaceDE w:val="0"/>
              <w:autoSpaceDN w:val="0"/>
              <w:adjustRightInd w:val="0"/>
              <w:spacing w:line="240" w:lineRule="auto"/>
              <w:jc w:val="center"/>
              <w:rPr>
                <w:rFonts w:cs="Arial"/>
                <w:b/>
                <w:bCs/>
                <w:iCs/>
                <w:color w:val="FFFFFF" w:themeColor="background1"/>
                <w:spacing w:val="16"/>
                <w:sz w:val="32"/>
                <w:lang w:val="en"/>
              </w:rPr>
            </w:pPr>
            <w:r w:rsidRPr="00D7476B">
              <w:rPr>
                <w:rFonts w:cs="Arial"/>
                <w:b/>
                <w:bCs/>
                <w:iCs/>
                <w:color w:val="FFFFFF" w:themeColor="background1"/>
                <w:spacing w:val="16"/>
                <w:sz w:val="32"/>
                <w:lang w:val="en"/>
              </w:rPr>
              <w:t xml:space="preserve">If you are injured or ill, </w:t>
            </w:r>
          </w:p>
          <w:p w14:paraId="54DC4D5E" w14:textId="77777777" w:rsidR="006D213F" w:rsidRPr="00D7476B" w:rsidRDefault="00A248D7" w:rsidP="00D7476B">
            <w:pPr>
              <w:keepNext/>
              <w:autoSpaceDE w:val="0"/>
              <w:autoSpaceDN w:val="0"/>
              <w:adjustRightInd w:val="0"/>
              <w:spacing w:line="240" w:lineRule="auto"/>
              <w:jc w:val="center"/>
              <w:rPr>
                <w:rFonts w:cs="Arial"/>
                <w:b/>
                <w:bCs/>
                <w:iCs/>
                <w:color w:val="FFFFFF" w:themeColor="background1"/>
                <w:spacing w:val="20"/>
                <w:sz w:val="28"/>
                <w:lang w:val="en"/>
              </w:rPr>
            </w:pPr>
            <w:r w:rsidRPr="00D7476B">
              <w:rPr>
                <w:rFonts w:cs="Arial"/>
                <w:b/>
                <w:bCs/>
                <w:iCs/>
                <w:color w:val="FFFFFF" w:themeColor="background1"/>
                <w:spacing w:val="16"/>
                <w:sz w:val="32"/>
                <w:lang w:val="en"/>
              </w:rPr>
              <w:t>the First Aid Attendant in this workplace is:</w:t>
            </w:r>
          </w:p>
        </w:tc>
      </w:tr>
      <w:tr w:rsidR="00A248D7" w:rsidRPr="00D7476B" w14:paraId="2BADAF95" w14:textId="77777777" w:rsidTr="00795A45">
        <w:trPr>
          <w:trHeight w:val="946"/>
          <w:jc w:val="center"/>
        </w:trPr>
        <w:tc>
          <w:tcPr>
            <w:tcW w:w="5000" w:type="pct"/>
            <w:tcBorders>
              <w:top w:val="single" w:sz="18" w:space="0" w:color="auto"/>
              <w:left w:val="single" w:sz="18" w:space="0" w:color="auto"/>
              <w:bottom w:val="single" w:sz="18" w:space="0" w:color="auto"/>
              <w:right w:val="single" w:sz="18" w:space="0" w:color="auto"/>
            </w:tcBorders>
            <w:vAlign w:val="center"/>
          </w:tcPr>
          <w:p w14:paraId="2BF68734" w14:textId="77777777" w:rsidR="00A248D7" w:rsidRPr="00D7476B" w:rsidRDefault="00A248D7" w:rsidP="00D7476B">
            <w:pPr>
              <w:keepNext/>
              <w:autoSpaceDE w:val="0"/>
              <w:autoSpaceDN w:val="0"/>
              <w:adjustRightInd w:val="0"/>
              <w:spacing w:line="240" w:lineRule="auto"/>
              <w:rPr>
                <w:rFonts w:cs="Arial"/>
                <w:b/>
                <w:bCs/>
                <w:iCs/>
              </w:rPr>
            </w:pPr>
          </w:p>
        </w:tc>
      </w:tr>
      <w:tr w:rsidR="006D213F" w:rsidRPr="00D7476B" w14:paraId="42E8C1EB" w14:textId="77777777" w:rsidTr="00795A45">
        <w:trPr>
          <w:jc w:val="center"/>
        </w:trPr>
        <w:tc>
          <w:tcPr>
            <w:tcW w:w="5000" w:type="pct"/>
            <w:tcBorders>
              <w:top w:val="single" w:sz="18" w:space="0" w:color="auto"/>
              <w:left w:val="single" w:sz="18" w:space="0" w:color="auto"/>
              <w:bottom w:val="single" w:sz="18" w:space="0" w:color="auto"/>
              <w:right w:val="single" w:sz="18" w:space="0" w:color="auto"/>
            </w:tcBorders>
            <w:shd w:val="clear" w:color="auto" w:fill="589199"/>
            <w:vAlign w:val="center"/>
          </w:tcPr>
          <w:p w14:paraId="4135AADD" w14:textId="77777777" w:rsidR="006D213F" w:rsidRPr="00D7476B" w:rsidRDefault="00A248D7" w:rsidP="00D7476B">
            <w:pPr>
              <w:spacing w:line="240" w:lineRule="auto"/>
              <w:jc w:val="center"/>
              <w:rPr>
                <w:spacing w:val="16"/>
                <w:sz w:val="28"/>
              </w:rPr>
            </w:pPr>
            <w:r w:rsidRPr="00D7476B">
              <w:rPr>
                <w:rFonts w:cs="Arial"/>
                <w:b/>
                <w:bCs/>
                <w:iCs/>
                <w:color w:val="FFFFFF" w:themeColor="background1"/>
                <w:spacing w:val="16"/>
                <w:sz w:val="32"/>
                <w:lang w:val="en"/>
              </w:rPr>
              <w:t>Contact the First Aid Attendant at:</w:t>
            </w:r>
          </w:p>
        </w:tc>
      </w:tr>
      <w:tr w:rsidR="006D213F" w:rsidRPr="00D7476B" w14:paraId="7A7354A0" w14:textId="77777777" w:rsidTr="00795A45">
        <w:trPr>
          <w:trHeight w:val="1029"/>
          <w:jc w:val="center"/>
        </w:trPr>
        <w:tc>
          <w:tcPr>
            <w:tcW w:w="5000" w:type="pct"/>
            <w:tcBorders>
              <w:top w:val="single" w:sz="18" w:space="0" w:color="auto"/>
              <w:left w:val="single" w:sz="18" w:space="0" w:color="auto"/>
              <w:bottom w:val="single" w:sz="18" w:space="0" w:color="auto"/>
              <w:right w:val="single" w:sz="18" w:space="0" w:color="auto"/>
            </w:tcBorders>
            <w:vAlign w:val="center"/>
          </w:tcPr>
          <w:p w14:paraId="766421D8" w14:textId="77777777" w:rsidR="006D213F" w:rsidRPr="00D7476B" w:rsidRDefault="006D213F" w:rsidP="00D7476B">
            <w:pPr>
              <w:spacing w:line="240" w:lineRule="auto"/>
            </w:pPr>
          </w:p>
        </w:tc>
      </w:tr>
      <w:tr w:rsidR="006D213F" w:rsidRPr="00D7476B" w14:paraId="68918124" w14:textId="77777777" w:rsidTr="00795A45">
        <w:trPr>
          <w:jc w:val="center"/>
        </w:trPr>
        <w:tc>
          <w:tcPr>
            <w:tcW w:w="5000" w:type="pct"/>
            <w:tcBorders>
              <w:top w:val="single" w:sz="18" w:space="0" w:color="auto"/>
              <w:left w:val="single" w:sz="18" w:space="0" w:color="auto"/>
              <w:bottom w:val="single" w:sz="18" w:space="0" w:color="auto"/>
              <w:right w:val="single" w:sz="18" w:space="0" w:color="auto"/>
            </w:tcBorders>
            <w:shd w:val="clear" w:color="auto" w:fill="589199"/>
            <w:vAlign w:val="center"/>
          </w:tcPr>
          <w:p w14:paraId="35827364" w14:textId="77777777" w:rsidR="006D213F" w:rsidRPr="00D7476B" w:rsidRDefault="00A248D7" w:rsidP="00D7476B">
            <w:pPr>
              <w:spacing w:line="240" w:lineRule="auto"/>
              <w:jc w:val="center"/>
              <w:rPr>
                <w:rFonts w:cs="Arial"/>
                <w:b/>
                <w:bCs/>
                <w:iCs/>
                <w:spacing w:val="16"/>
                <w:sz w:val="32"/>
                <w:lang w:val="en"/>
              </w:rPr>
            </w:pPr>
            <w:r w:rsidRPr="00D7476B">
              <w:rPr>
                <w:rFonts w:cs="Arial"/>
                <w:b/>
                <w:bCs/>
                <w:iCs/>
                <w:color w:val="FFFFFF" w:themeColor="background1"/>
                <w:spacing w:val="16"/>
                <w:sz w:val="32"/>
                <w:lang w:val="en"/>
              </w:rPr>
              <w:t>The first aid kit is located in:</w:t>
            </w:r>
          </w:p>
        </w:tc>
      </w:tr>
      <w:tr w:rsidR="006D213F" w:rsidRPr="00D7476B" w14:paraId="7067FF86" w14:textId="77777777" w:rsidTr="00795A45">
        <w:trPr>
          <w:trHeight w:val="1016"/>
          <w:jc w:val="center"/>
        </w:trPr>
        <w:tc>
          <w:tcPr>
            <w:tcW w:w="5000" w:type="pct"/>
            <w:tcBorders>
              <w:top w:val="single" w:sz="18" w:space="0" w:color="auto"/>
              <w:left w:val="single" w:sz="18" w:space="0" w:color="auto"/>
              <w:bottom w:val="single" w:sz="18" w:space="0" w:color="auto"/>
              <w:right w:val="single" w:sz="18" w:space="0" w:color="auto"/>
            </w:tcBorders>
            <w:vAlign w:val="center"/>
          </w:tcPr>
          <w:p w14:paraId="31143CA9" w14:textId="77777777" w:rsidR="006D213F" w:rsidRPr="00D7476B" w:rsidRDefault="006D213F" w:rsidP="00D7476B">
            <w:pPr>
              <w:spacing w:line="240" w:lineRule="auto"/>
              <w:rPr>
                <w:rFonts w:cs="Arial"/>
                <w:b/>
                <w:bCs/>
                <w:iCs/>
                <w:lang w:val="en"/>
              </w:rPr>
            </w:pPr>
          </w:p>
        </w:tc>
      </w:tr>
    </w:tbl>
    <w:p w14:paraId="5CB7DAD1" w14:textId="47DD1042" w:rsidR="006D213F" w:rsidRDefault="006D213F" w:rsidP="000C223B"/>
    <w:tbl>
      <w:tblPr>
        <w:tblStyle w:val="TableGrid"/>
        <w:tblW w:w="0" w:type="auto"/>
        <w:tblLook w:val="04A0" w:firstRow="1" w:lastRow="0" w:firstColumn="1" w:lastColumn="0" w:noHBand="0" w:noVBand="1"/>
      </w:tblPr>
      <w:tblGrid>
        <w:gridCol w:w="10296"/>
      </w:tblGrid>
      <w:tr w:rsidR="00D7476B" w14:paraId="78878F29" w14:textId="77777777" w:rsidTr="00D7476B">
        <w:tc>
          <w:tcPr>
            <w:tcW w:w="11016" w:type="dxa"/>
            <w:tcBorders>
              <w:top w:val="single" w:sz="18" w:space="0" w:color="auto"/>
              <w:left w:val="single" w:sz="18" w:space="0" w:color="auto"/>
              <w:bottom w:val="single" w:sz="18" w:space="0" w:color="auto"/>
              <w:right w:val="single" w:sz="18" w:space="0" w:color="auto"/>
            </w:tcBorders>
          </w:tcPr>
          <w:p w14:paraId="038C1C72" w14:textId="77777777" w:rsidR="00D7476B" w:rsidRPr="00D7476B" w:rsidRDefault="00D7476B" w:rsidP="00D7476B">
            <w:pPr>
              <w:autoSpaceDE w:val="0"/>
              <w:autoSpaceDN w:val="0"/>
              <w:adjustRightInd w:val="0"/>
              <w:spacing w:before="240" w:after="60" w:line="288" w:lineRule="atLeast"/>
              <w:ind w:left="204" w:right="280"/>
              <w:rPr>
                <w:rFonts w:cs="Arial"/>
                <w:b/>
                <w:bCs/>
                <w:spacing w:val="12"/>
                <w:sz w:val="28"/>
                <w:szCs w:val="22"/>
                <w:lang w:val="en"/>
              </w:rPr>
            </w:pPr>
            <w:r w:rsidRPr="00D7476B">
              <w:rPr>
                <w:rFonts w:cs="Arial"/>
                <w:b/>
                <w:bCs/>
                <w:spacing w:val="12"/>
                <w:sz w:val="28"/>
                <w:szCs w:val="22"/>
                <w:lang w:val="en"/>
              </w:rPr>
              <w:t xml:space="preserve">The First Aid Attendant (FAA) is authorized to take complete charge of all first aid treatment of an injured worker until the place of medical treatment has been reached, the worker has been passed to the care of an ambulance service, or responsibility for treatment has been accepted by someone with a higher level of certification or medical authority. Decisions of the FAA must not be overruled, except by these persons. </w:t>
            </w:r>
          </w:p>
          <w:p w14:paraId="312C0154" w14:textId="77777777" w:rsidR="00D7476B" w:rsidRPr="00D7476B" w:rsidRDefault="00D7476B" w:rsidP="00D7476B">
            <w:pPr>
              <w:autoSpaceDE w:val="0"/>
              <w:autoSpaceDN w:val="0"/>
              <w:adjustRightInd w:val="0"/>
              <w:spacing w:before="240" w:after="240" w:line="288" w:lineRule="atLeast"/>
              <w:ind w:left="204" w:right="280"/>
              <w:rPr>
                <w:rFonts w:cs="Arial"/>
                <w:b/>
                <w:bCs/>
                <w:spacing w:val="12"/>
                <w:sz w:val="28"/>
                <w:szCs w:val="22"/>
                <w:lang w:val="en"/>
              </w:rPr>
            </w:pPr>
            <w:r w:rsidRPr="00D7476B">
              <w:rPr>
                <w:rFonts w:cs="Arial"/>
                <w:b/>
                <w:bCs/>
                <w:spacing w:val="12"/>
                <w:sz w:val="28"/>
                <w:szCs w:val="22"/>
                <w:lang w:val="en"/>
              </w:rPr>
              <w:t xml:space="preserve">The FAA may not refer the worker back to work unless satisfied that the first aid treatment is complete. </w:t>
            </w:r>
          </w:p>
          <w:p w14:paraId="7653ADC5" w14:textId="77777777" w:rsidR="00D7476B" w:rsidRDefault="00D7476B" w:rsidP="00D7476B">
            <w:pPr>
              <w:autoSpaceDE w:val="0"/>
              <w:autoSpaceDN w:val="0"/>
              <w:adjustRightInd w:val="0"/>
              <w:spacing w:before="240" w:after="240" w:line="288" w:lineRule="atLeast"/>
              <w:ind w:left="204" w:right="280"/>
              <w:rPr>
                <w:rFonts w:cs="Arial"/>
                <w:b/>
                <w:bCs/>
                <w:spacing w:val="12"/>
                <w:sz w:val="28"/>
                <w:szCs w:val="22"/>
                <w:lang w:val="en"/>
              </w:rPr>
            </w:pPr>
            <w:r w:rsidRPr="00D7476B">
              <w:rPr>
                <w:rFonts w:cs="Arial"/>
                <w:b/>
                <w:bCs/>
                <w:spacing w:val="12"/>
                <w:sz w:val="28"/>
                <w:szCs w:val="22"/>
                <w:lang w:val="en"/>
              </w:rPr>
              <w:t>The FAA may not overrule the worker’s choice in seeking medical attention.</w:t>
            </w:r>
          </w:p>
          <w:p w14:paraId="791D6A65" w14:textId="2F8AAE76" w:rsidR="00D7476B" w:rsidRPr="00D7476B" w:rsidRDefault="00D7476B" w:rsidP="00D7476B">
            <w:pPr>
              <w:autoSpaceDE w:val="0"/>
              <w:autoSpaceDN w:val="0"/>
              <w:adjustRightInd w:val="0"/>
              <w:spacing w:before="240" w:after="240" w:line="288" w:lineRule="atLeast"/>
              <w:ind w:left="204" w:right="280"/>
              <w:rPr>
                <w:rFonts w:cs="Arial"/>
                <w:b/>
                <w:bCs/>
                <w:spacing w:val="12"/>
                <w:sz w:val="28"/>
                <w:szCs w:val="22"/>
                <w:lang w:val="en"/>
              </w:rPr>
            </w:pPr>
            <w:r w:rsidRPr="00D7476B">
              <w:rPr>
                <w:rFonts w:cs="Arial"/>
                <w:b/>
                <w:bCs/>
                <w:spacing w:val="12"/>
                <w:sz w:val="28"/>
                <w:szCs w:val="22"/>
                <w:lang w:val="en"/>
              </w:rPr>
              <w:t>The employer is responsible for reporting injuries promptly as required.</w:t>
            </w:r>
          </w:p>
        </w:tc>
      </w:tr>
    </w:tbl>
    <w:p w14:paraId="06C58A4C" w14:textId="77777777" w:rsidR="00D7476B" w:rsidRPr="00D7476B" w:rsidRDefault="00D7476B" w:rsidP="000C223B"/>
    <w:sectPr w:rsidR="00D7476B" w:rsidRPr="00D7476B" w:rsidSect="00541039">
      <w:type w:val="continuous"/>
      <w:pgSz w:w="12240" w:h="15840"/>
      <w:pgMar w:top="1080" w:right="1080" w:bottom="1080" w:left="1080" w:header="72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D49F" w14:textId="77777777" w:rsidR="00123A7E" w:rsidRDefault="00123A7E" w:rsidP="00B360A7">
      <w:pPr>
        <w:spacing w:line="240" w:lineRule="auto"/>
      </w:pPr>
      <w:r>
        <w:separator/>
      </w:r>
    </w:p>
  </w:endnote>
  <w:endnote w:type="continuationSeparator" w:id="0">
    <w:p w14:paraId="3186C2C5" w14:textId="77777777" w:rsidR="00123A7E" w:rsidRDefault="00123A7E" w:rsidP="00B36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TEELig">
    <w:altName w:val="Century Gothic"/>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B2BF5" w14:textId="77777777" w:rsidR="006D213F" w:rsidRPr="002F2864" w:rsidRDefault="006D213F" w:rsidP="00795A45">
    <w:pPr>
      <w:pStyle w:val="Header"/>
      <w:tabs>
        <w:tab w:val="clear" w:pos="9360"/>
        <w:tab w:val="right" w:pos="10348"/>
      </w:tabs>
      <w:rPr>
        <w:rFonts w:cs="Arial"/>
        <w:color w:val="589199"/>
        <w:sz w:val="16"/>
      </w:rPr>
    </w:pPr>
    <w:r w:rsidRPr="002F2864">
      <w:rPr>
        <w:rFonts w:cs="Arial"/>
        <w:color w:val="589199"/>
        <w:sz w:val="16"/>
      </w:rPr>
      <w:t>Element 2: Safe Work Procedures and Written Instructions</w:t>
    </w:r>
  </w:p>
  <w:p w14:paraId="5BC2396F" w14:textId="7023A39B" w:rsidR="006D213F" w:rsidRDefault="006D213F" w:rsidP="00795A45">
    <w:pPr>
      <w:pStyle w:val="Header"/>
      <w:tabs>
        <w:tab w:val="clear" w:pos="4680"/>
        <w:tab w:val="clear" w:pos="9360"/>
      </w:tabs>
      <w:rPr>
        <w:rFonts w:eastAsia="Arial" w:cs="Arial"/>
        <w:b/>
        <w:bCs/>
        <w:noProof/>
        <w:color w:val="589199"/>
        <w:sz w:val="16"/>
      </w:rPr>
    </w:pPr>
    <w:r w:rsidRPr="002F2864">
      <w:rPr>
        <w:rFonts w:cs="Arial"/>
        <w:color w:val="589199"/>
        <w:sz w:val="16"/>
      </w:rPr>
      <w:t>2.3) First Aid Services</w:t>
    </w:r>
    <w:r w:rsidR="00CB4198" w:rsidRPr="002F2864">
      <w:rPr>
        <w:rFonts w:cs="Arial"/>
        <w:color w:val="589199"/>
        <w:sz w:val="16"/>
      </w:rPr>
      <w:tab/>
    </w:r>
    <w:r w:rsidR="00CB4198">
      <w:rPr>
        <w:rFonts w:cs="Arial"/>
        <w:color w:val="589199"/>
        <w:sz w:val="16"/>
      </w:rPr>
      <w:tab/>
      <w:t xml:space="preserve">                  </w:t>
    </w:r>
    <w:r w:rsidR="00CB4198">
      <w:rPr>
        <w:rFonts w:cs="Arial"/>
        <w:color w:val="589199"/>
        <w:sz w:val="16"/>
      </w:rPr>
      <w:tab/>
    </w:r>
    <w:r w:rsidR="00CB4198">
      <w:rPr>
        <w:rFonts w:cs="Arial"/>
        <w:color w:val="589199"/>
        <w:sz w:val="16"/>
      </w:rPr>
      <w:tab/>
    </w:r>
    <w:r w:rsidR="00CB4198">
      <w:rPr>
        <w:rFonts w:cs="Arial"/>
        <w:color w:val="589199"/>
        <w:sz w:val="16"/>
      </w:rPr>
      <w:tab/>
    </w:r>
    <w:r w:rsidR="00CB4198">
      <w:rPr>
        <w:rFonts w:cs="Arial"/>
        <w:color w:val="589199"/>
        <w:sz w:val="16"/>
      </w:rPr>
      <w:tab/>
      <w:t xml:space="preserve">           </w:t>
    </w:r>
    <w:r w:rsidR="002F2864">
      <w:rPr>
        <w:rFonts w:cs="Arial"/>
        <w:color w:val="589199"/>
        <w:sz w:val="16"/>
      </w:rPr>
      <w:tab/>
    </w:r>
    <w:r w:rsidR="002F2864">
      <w:rPr>
        <w:rFonts w:cs="Arial"/>
        <w:color w:val="589199"/>
        <w:sz w:val="16"/>
      </w:rPr>
      <w:tab/>
    </w:r>
    <w:r w:rsidR="002F2864">
      <w:rPr>
        <w:rFonts w:cs="Arial"/>
        <w:color w:val="589199"/>
        <w:sz w:val="16"/>
      </w:rPr>
      <w:tab/>
      <w:t xml:space="preserve">              </w:t>
    </w:r>
    <w:r w:rsidR="00CB4198">
      <w:rPr>
        <w:rFonts w:cs="Arial"/>
        <w:color w:val="589199"/>
        <w:sz w:val="16"/>
      </w:rPr>
      <w:t xml:space="preserve"> </w:t>
    </w:r>
    <w:r w:rsidR="00CB4198" w:rsidRPr="005165DC">
      <w:rPr>
        <w:rFonts w:eastAsia="Arial" w:cs="Arial"/>
        <w:color w:val="589199"/>
        <w:spacing w:val="60"/>
        <w:sz w:val="16"/>
      </w:rPr>
      <w:t>www.AgSafeBC.ca</w:t>
    </w:r>
    <w:r w:rsidR="00CB4198" w:rsidRPr="005165DC">
      <w:rPr>
        <w:rFonts w:eastAsia="Arial" w:cs="Arial"/>
        <w:color w:val="589199"/>
        <w:sz w:val="16"/>
      </w:rPr>
      <w:t xml:space="preserve"> | </w:t>
    </w:r>
    <w:r w:rsidR="00CB4198" w:rsidRPr="005165DC">
      <w:rPr>
        <w:rFonts w:eastAsia="Arial" w:cs="Arial"/>
        <w:color w:val="589199"/>
        <w:sz w:val="16"/>
      </w:rPr>
      <w:fldChar w:fldCharType="begin"/>
    </w:r>
    <w:r w:rsidR="00CB4198" w:rsidRPr="005165DC">
      <w:rPr>
        <w:rFonts w:eastAsia="Arial" w:cs="Arial"/>
        <w:color w:val="589199"/>
        <w:sz w:val="16"/>
      </w:rPr>
      <w:instrText xml:space="preserve"> PAGE   \* MERGEFORMAT </w:instrText>
    </w:r>
    <w:r w:rsidR="00CB4198" w:rsidRPr="005165DC">
      <w:rPr>
        <w:rFonts w:eastAsia="Arial" w:cs="Arial"/>
        <w:color w:val="589199"/>
        <w:sz w:val="16"/>
      </w:rPr>
      <w:fldChar w:fldCharType="separate"/>
    </w:r>
    <w:r w:rsidR="00541039" w:rsidRPr="00541039">
      <w:rPr>
        <w:rFonts w:eastAsia="Arial" w:cs="Arial"/>
        <w:b/>
        <w:bCs/>
        <w:noProof/>
        <w:color w:val="589199"/>
        <w:sz w:val="16"/>
      </w:rPr>
      <w:t>1</w:t>
    </w:r>
    <w:r w:rsidR="00CB4198" w:rsidRPr="005165DC">
      <w:rPr>
        <w:rFonts w:eastAsia="Arial" w:cs="Arial"/>
        <w:b/>
        <w:bCs/>
        <w:noProof/>
        <w:color w:val="589199"/>
        <w:sz w:val="16"/>
      </w:rPr>
      <w:fldChar w:fldCharType="end"/>
    </w:r>
  </w:p>
  <w:p w14:paraId="67226BD1" w14:textId="3AE1A034" w:rsidR="00795A45" w:rsidRPr="00CB4198" w:rsidRDefault="00795A45" w:rsidP="00795A45">
    <w:pPr>
      <w:pStyle w:val="Header"/>
      <w:tabs>
        <w:tab w:val="clear" w:pos="4680"/>
        <w:tab w:val="clear" w:pos="9360"/>
      </w:tabs>
      <w:rPr>
        <w:rFonts w:cs="Arial"/>
        <w:color w:val="589199"/>
        <w:sz w:val="16"/>
      </w:rPr>
    </w:pPr>
    <w:r w:rsidRPr="008B7B47">
      <w:rPr>
        <w:rFonts w:ascii="Calibri" w:hAnsi="Calibri"/>
        <w:color w:val="589199"/>
        <w:sz w:val="16"/>
      </w:rPr>
      <w:t>Please use this as a guide for building your own Safe Work Practices.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266AF" w14:textId="77777777" w:rsidR="00123A7E" w:rsidRDefault="00123A7E" w:rsidP="00B360A7">
      <w:pPr>
        <w:spacing w:line="240" w:lineRule="auto"/>
      </w:pPr>
      <w:r>
        <w:separator/>
      </w:r>
    </w:p>
  </w:footnote>
  <w:footnote w:type="continuationSeparator" w:id="0">
    <w:p w14:paraId="25B118C1" w14:textId="77777777" w:rsidR="00123A7E" w:rsidRDefault="00123A7E" w:rsidP="00B36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EEA1" w14:textId="5B2F21A3" w:rsidR="00B360A7" w:rsidRPr="00D7476B" w:rsidRDefault="00D7476B" w:rsidP="00D7476B">
    <w:pPr>
      <w:pStyle w:val="Title"/>
      <w:rPr>
        <w:rFonts w:asciiTheme="minorHAnsi" w:eastAsia="Calibri" w:hAnsiTheme="minorHAnsi"/>
        <w:b/>
        <w:color w:val="589199"/>
        <w:sz w:val="28"/>
      </w:rPr>
    </w:pPr>
    <w:r w:rsidRPr="00D7476B">
      <w:rPr>
        <w:rFonts w:asciiTheme="minorHAnsi" w:eastAsia="Calibri" w:hAnsiTheme="minorHAnsi"/>
        <w:b/>
        <w:noProof/>
        <w:color w:val="589199"/>
        <w:sz w:val="40"/>
      </w:rPr>
      <w:t xml:space="preserve">First Aid </w:t>
    </w:r>
    <w:r w:rsidRPr="00D7476B">
      <w:rPr>
        <w:rFonts w:asciiTheme="minorHAnsi" w:eastAsia="Calibri" w:hAnsiTheme="minorHAnsi"/>
        <w:b/>
        <w:color w:val="589199"/>
        <w:sz w:val="40"/>
      </w:rPr>
      <w:t>Information 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F3A92"/>
    <w:multiLevelType w:val="hybridMultilevel"/>
    <w:tmpl w:val="070EE2D4"/>
    <w:lvl w:ilvl="0" w:tplc="78A82EC0">
      <w:start w:val="1"/>
      <w:numFmt w:val="bullet"/>
      <w:pStyle w:val="MSI-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431F3"/>
    <w:multiLevelType w:val="hybridMultilevel"/>
    <w:tmpl w:val="ED509E52"/>
    <w:lvl w:ilvl="0" w:tplc="A2807952">
      <w:start w:val="1"/>
      <w:numFmt w:val="bullet"/>
      <w:lvlText w:val=""/>
      <w:lvlJc w:val="left"/>
      <w:pPr>
        <w:ind w:left="720" w:hanging="360"/>
      </w:pPr>
      <w:rPr>
        <w:rFonts w:ascii="Wingdings" w:hAnsi="Wingdings" w:hint="default"/>
      </w:rPr>
    </w:lvl>
    <w:lvl w:ilvl="1" w:tplc="497EC782">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gIlCD09IXoOyM2O98ZKJdRI7hVGZeIQgcrmEe7dsgNeNfIbeTPuNd1hXMb3bJ/hmsNEkhR+jCeUYEHU+Vd93A==" w:salt="4f0lDCVFjq0tuMeb4Yqv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60A7"/>
    <w:rsid w:val="00051871"/>
    <w:rsid w:val="000C223B"/>
    <w:rsid w:val="00123A7E"/>
    <w:rsid w:val="001E7F5A"/>
    <w:rsid w:val="002F2864"/>
    <w:rsid w:val="004660B8"/>
    <w:rsid w:val="00541039"/>
    <w:rsid w:val="006D213F"/>
    <w:rsid w:val="00795A45"/>
    <w:rsid w:val="008863FA"/>
    <w:rsid w:val="009F1E04"/>
    <w:rsid w:val="00A248D7"/>
    <w:rsid w:val="00B360A7"/>
    <w:rsid w:val="00C826E5"/>
    <w:rsid w:val="00CB4198"/>
    <w:rsid w:val="00CF7F04"/>
    <w:rsid w:val="00D7476B"/>
    <w:rsid w:val="00DE5E19"/>
    <w:rsid w:val="00F02A99"/>
    <w:rsid w:val="00F4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F546"/>
  <w15:docId w15:val="{FC5DAADD-92CF-465A-9B76-23B9226A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8D7"/>
    <w:pPr>
      <w:spacing w:line="276" w:lineRule="auto"/>
    </w:pPr>
  </w:style>
  <w:style w:type="paragraph" w:styleId="Heading5">
    <w:name w:val="heading 5"/>
    <w:basedOn w:val="Normal"/>
    <w:next w:val="Normal"/>
    <w:link w:val="Heading5Char"/>
    <w:uiPriority w:val="9"/>
    <w:semiHidden/>
    <w:unhideWhenUsed/>
    <w:qFormat/>
    <w:rsid w:val="008863F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I-1">
    <w:name w:val="MSI-1"/>
    <w:basedOn w:val="ListParagraph"/>
    <w:link w:val="MSI-1Char"/>
    <w:qFormat/>
    <w:rsid w:val="008863FA"/>
    <w:pPr>
      <w:numPr>
        <w:numId w:val="6"/>
      </w:numPr>
    </w:pPr>
    <w:rPr>
      <w:rFonts w:ascii="FuturaTEELig" w:hAnsi="FuturaTEELig" w:cs="Consolas"/>
    </w:rPr>
  </w:style>
  <w:style w:type="character" w:customStyle="1" w:styleId="MSI-1Char">
    <w:name w:val="MSI-1 Char"/>
    <w:basedOn w:val="ListParagraphChar"/>
    <w:link w:val="MSI-1"/>
    <w:rsid w:val="008863FA"/>
    <w:rPr>
      <w:rFonts w:ascii="FuturaTEELig" w:hAnsi="FuturaTEELig" w:cs="Consolas"/>
    </w:rPr>
  </w:style>
  <w:style w:type="paragraph" w:styleId="ListParagraph">
    <w:name w:val="List Paragraph"/>
    <w:basedOn w:val="Normal"/>
    <w:link w:val="ListParagraphChar"/>
    <w:uiPriority w:val="34"/>
    <w:qFormat/>
    <w:rsid w:val="008863FA"/>
    <w:pPr>
      <w:ind w:left="720"/>
      <w:contextualSpacing/>
    </w:pPr>
  </w:style>
  <w:style w:type="paragraph" w:customStyle="1" w:styleId="MSI-">
    <w:name w:val="MSI -"/>
    <w:basedOn w:val="MSI-1"/>
    <w:link w:val="MSI-Char"/>
    <w:qFormat/>
    <w:rsid w:val="008863FA"/>
    <w:pPr>
      <w:numPr>
        <w:numId w:val="0"/>
      </w:numPr>
      <w:ind w:left="1440" w:hanging="360"/>
    </w:pPr>
  </w:style>
  <w:style w:type="character" w:customStyle="1" w:styleId="MSI-Char">
    <w:name w:val="MSI - Char"/>
    <w:basedOn w:val="MSI-1Char"/>
    <w:link w:val="MSI-"/>
    <w:rsid w:val="008863FA"/>
    <w:rPr>
      <w:rFonts w:ascii="FuturaTEELig" w:hAnsi="FuturaTEELig" w:cs="Consolas"/>
    </w:rPr>
  </w:style>
  <w:style w:type="paragraph" w:customStyle="1" w:styleId="Style1">
    <w:name w:val="Style1"/>
    <w:basedOn w:val="MSI-1"/>
    <w:link w:val="Style1Char"/>
    <w:qFormat/>
    <w:rsid w:val="008863FA"/>
    <w:pPr>
      <w:numPr>
        <w:numId w:val="0"/>
      </w:numPr>
      <w:ind w:left="720" w:hanging="360"/>
    </w:pPr>
  </w:style>
  <w:style w:type="character" w:customStyle="1" w:styleId="Style1Char">
    <w:name w:val="Style1 Char"/>
    <w:basedOn w:val="MSI-1Char"/>
    <w:link w:val="Style1"/>
    <w:rsid w:val="008863FA"/>
    <w:rPr>
      <w:rFonts w:ascii="FuturaTEELig" w:hAnsi="FuturaTEELig" w:cs="Consolas"/>
    </w:rPr>
  </w:style>
  <w:style w:type="character" w:customStyle="1" w:styleId="Heading5Char">
    <w:name w:val="Heading 5 Char"/>
    <w:basedOn w:val="DefaultParagraphFont"/>
    <w:link w:val="Heading5"/>
    <w:uiPriority w:val="9"/>
    <w:semiHidden/>
    <w:rsid w:val="008863FA"/>
    <w:rPr>
      <w:rFonts w:asciiTheme="majorHAnsi" w:eastAsiaTheme="majorEastAsia" w:hAnsiTheme="majorHAnsi" w:cstheme="majorBidi"/>
      <w:color w:val="243F60" w:themeColor="accent1" w:themeShade="7F"/>
    </w:rPr>
  </w:style>
  <w:style w:type="character" w:customStyle="1" w:styleId="ListParagraphChar">
    <w:name w:val="List Paragraph Char"/>
    <w:basedOn w:val="DefaultParagraphFont"/>
    <w:link w:val="ListParagraph"/>
    <w:uiPriority w:val="34"/>
    <w:rsid w:val="008863FA"/>
  </w:style>
  <w:style w:type="paragraph" w:styleId="Header">
    <w:name w:val="header"/>
    <w:basedOn w:val="Normal"/>
    <w:link w:val="HeaderChar"/>
    <w:uiPriority w:val="99"/>
    <w:unhideWhenUsed/>
    <w:rsid w:val="00B360A7"/>
    <w:pPr>
      <w:tabs>
        <w:tab w:val="center" w:pos="4680"/>
        <w:tab w:val="right" w:pos="9360"/>
      </w:tabs>
      <w:spacing w:line="240" w:lineRule="auto"/>
    </w:pPr>
  </w:style>
  <w:style w:type="character" w:customStyle="1" w:styleId="HeaderChar">
    <w:name w:val="Header Char"/>
    <w:basedOn w:val="DefaultParagraphFont"/>
    <w:link w:val="Header"/>
    <w:uiPriority w:val="99"/>
    <w:rsid w:val="00B360A7"/>
  </w:style>
  <w:style w:type="paragraph" w:styleId="Footer">
    <w:name w:val="footer"/>
    <w:basedOn w:val="Normal"/>
    <w:link w:val="FooterChar"/>
    <w:uiPriority w:val="99"/>
    <w:unhideWhenUsed/>
    <w:rsid w:val="00B360A7"/>
    <w:pPr>
      <w:tabs>
        <w:tab w:val="center" w:pos="4680"/>
        <w:tab w:val="right" w:pos="9360"/>
      </w:tabs>
      <w:spacing w:line="240" w:lineRule="auto"/>
    </w:pPr>
  </w:style>
  <w:style w:type="character" w:customStyle="1" w:styleId="FooterChar">
    <w:name w:val="Footer Char"/>
    <w:basedOn w:val="DefaultParagraphFont"/>
    <w:link w:val="Footer"/>
    <w:uiPriority w:val="99"/>
    <w:rsid w:val="00B360A7"/>
  </w:style>
  <w:style w:type="table" w:styleId="TableGrid">
    <w:name w:val="Table Grid"/>
    <w:basedOn w:val="TableNormal"/>
    <w:uiPriority w:val="59"/>
    <w:rsid w:val="006D2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7476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7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Rachel Ziegler</cp:lastModifiedBy>
  <cp:revision>7</cp:revision>
  <cp:lastPrinted>2013-03-06T19:39:00Z</cp:lastPrinted>
  <dcterms:created xsi:type="dcterms:W3CDTF">2013-03-06T19:39:00Z</dcterms:created>
  <dcterms:modified xsi:type="dcterms:W3CDTF">2018-01-04T22:44:00Z</dcterms:modified>
</cp:coreProperties>
</file>