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2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58"/>
        <w:gridCol w:w="3576"/>
      </w:tblGrid>
      <w:tr w:rsidR="00764801" w:rsidRPr="005D680B" w:rsidTr="00764801">
        <w:trPr>
          <w:trHeight w:val="517"/>
        </w:trPr>
        <w:tc>
          <w:tcPr>
            <w:tcW w:w="3218" w:type="pct"/>
            <w:tcBorders>
              <w:right w:val="dotted" w:sz="4" w:space="0" w:color="auto"/>
            </w:tcBorders>
            <w:vAlign w:val="center"/>
          </w:tcPr>
          <w:p w:rsidR="00764801" w:rsidRPr="005D680B" w:rsidRDefault="00764801" w:rsidP="00764801">
            <w:pPr>
              <w:spacing w:line="240" w:lineRule="auto"/>
              <w:rPr>
                <w:rFonts w:cstheme="minorHAnsi"/>
              </w:rPr>
            </w:pPr>
            <w:r w:rsidRPr="005D680B">
              <w:rPr>
                <w:rFonts w:cstheme="minorHAnsi"/>
              </w:rPr>
              <w:t>Completed By:</w:t>
            </w:r>
          </w:p>
        </w:tc>
        <w:tc>
          <w:tcPr>
            <w:tcW w:w="1782" w:type="pct"/>
            <w:tcBorders>
              <w:left w:val="dotted" w:sz="4" w:space="0" w:color="auto"/>
            </w:tcBorders>
            <w:vAlign w:val="center"/>
          </w:tcPr>
          <w:p w:rsidR="00764801" w:rsidRPr="005D680B" w:rsidRDefault="00764801" w:rsidP="00764801">
            <w:pPr>
              <w:spacing w:line="240" w:lineRule="auto"/>
              <w:rPr>
                <w:rFonts w:cstheme="minorHAnsi"/>
              </w:rPr>
            </w:pPr>
            <w:r w:rsidRPr="005D680B">
              <w:rPr>
                <w:rFonts w:cstheme="minorHAnsi"/>
              </w:rPr>
              <w:t xml:space="preserve">Inspection Date: </w:t>
            </w:r>
            <w:r w:rsidRPr="005D680B">
              <w:rPr>
                <w:rFonts w:cstheme="minorHAnsi"/>
                <w:color w:val="C00000"/>
              </w:rPr>
              <w:t xml:space="preserve"> </w:t>
            </w:r>
          </w:p>
        </w:tc>
      </w:tr>
    </w:tbl>
    <w:p w:rsidR="00764801" w:rsidRDefault="00764801">
      <w:pPr>
        <w:sectPr w:rsidR="00764801" w:rsidSect="00C17786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720" w:footer="432" w:gutter="0"/>
          <w:cols w:space="720"/>
          <w:formProt w:val="0"/>
          <w:titlePg/>
          <w:docGrid w:linePitch="360"/>
        </w:sectPr>
      </w:pPr>
    </w:p>
    <w:p w:rsidR="005D680B" w:rsidRPr="005D680B" w:rsidRDefault="005D680B" w:rsidP="00764801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</w:rPr>
      </w:pPr>
    </w:p>
    <w:p w:rsidR="00070693" w:rsidRPr="00616127" w:rsidRDefault="00C474FA" w:rsidP="0007069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i/>
          <w:sz w:val="20"/>
          <w:szCs w:val="20"/>
        </w:rPr>
      </w:pPr>
      <w:r w:rsidRPr="00616127">
        <w:rPr>
          <w:rFonts w:cstheme="minorHAnsi"/>
          <w:b/>
          <w:i/>
          <w:sz w:val="20"/>
          <w:szCs w:val="20"/>
        </w:rPr>
        <w:t>** ALL DEFICIENCIES ARE TO HAVE A RISK ASSESSMENT COMPLETED ON THEM**</w:t>
      </w:r>
    </w:p>
    <w:p w:rsidR="005D680B" w:rsidRPr="005D680B" w:rsidRDefault="005D680B" w:rsidP="0007069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3531"/>
        <w:gridCol w:w="3322"/>
        <w:gridCol w:w="3181"/>
      </w:tblGrid>
      <w:tr w:rsidR="00070693" w:rsidRPr="005D680B" w:rsidTr="005D680B">
        <w:trPr>
          <w:trHeight w:val="1"/>
          <w:jc w:val="center"/>
        </w:trPr>
        <w:tc>
          <w:tcPr>
            <w:tcW w:w="1759" w:type="pct"/>
            <w:tcBorders>
              <w:right w:val="single" w:sz="18" w:space="0" w:color="auto"/>
            </w:tcBorders>
            <w:shd w:val="clear" w:color="auto" w:fill="E98300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mallCaps/>
                <w:spacing w:val="20"/>
                <w:sz w:val="18"/>
                <w:szCs w:val="16"/>
              </w:rPr>
            </w:pPr>
            <w:r w:rsidRPr="005D680B">
              <w:rPr>
                <w:rFonts w:cstheme="minorHAnsi"/>
                <w:b/>
                <w:smallCaps/>
                <w:spacing w:val="20"/>
                <w:sz w:val="18"/>
                <w:szCs w:val="16"/>
              </w:rPr>
              <w:t>HIGH</w:t>
            </w:r>
          </w:p>
          <w:p w:rsidR="00070693" w:rsidRPr="005D680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6"/>
              </w:rPr>
            </w:pPr>
            <w:r w:rsidRPr="005D680B">
              <w:rPr>
                <w:rFonts w:cstheme="minorHAnsi"/>
                <w:sz w:val="18"/>
                <w:szCs w:val="16"/>
              </w:rPr>
              <w:t>Danger to</w:t>
            </w:r>
            <w:r w:rsidR="00626C14" w:rsidRPr="005D680B">
              <w:rPr>
                <w:rFonts w:cstheme="minorHAnsi"/>
                <w:sz w:val="18"/>
                <w:szCs w:val="16"/>
              </w:rPr>
              <w:t>o</w:t>
            </w:r>
            <w:r w:rsidRPr="005D680B">
              <w:rPr>
                <w:rFonts w:cstheme="minorHAnsi"/>
                <w:sz w:val="18"/>
                <w:szCs w:val="16"/>
              </w:rPr>
              <w:t xml:space="preserve"> great to ignore / Immediate action</w:t>
            </w:r>
          </w:p>
        </w:tc>
        <w:tc>
          <w:tcPr>
            <w:tcW w:w="1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98300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D680B">
              <w:rPr>
                <w:rFonts w:cstheme="minorHAnsi"/>
                <w:b/>
                <w:sz w:val="18"/>
                <w:szCs w:val="16"/>
              </w:rPr>
              <w:t>MODERATE</w:t>
            </w:r>
          </w:p>
          <w:p w:rsidR="00070693" w:rsidRPr="005D680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6"/>
              </w:rPr>
            </w:pPr>
            <w:r w:rsidRPr="005D680B">
              <w:rPr>
                <w:rFonts w:cstheme="minorHAnsi"/>
                <w:sz w:val="18"/>
                <w:szCs w:val="16"/>
              </w:rPr>
              <w:t>Risk is serious / Prompt attention required</w:t>
            </w:r>
          </w:p>
        </w:tc>
        <w:tc>
          <w:tcPr>
            <w:tcW w:w="1585" w:type="pct"/>
            <w:tcBorders>
              <w:left w:val="single" w:sz="18" w:space="0" w:color="auto"/>
            </w:tcBorders>
            <w:shd w:val="clear" w:color="auto" w:fill="E98300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D680B">
              <w:rPr>
                <w:rFonts w:cstheme="minorHAnsi"/>
                <w:b/>
                <w:sz w:val="18"/>
                <w:szCs w:val="16"/>
              </w:rPr>
              <w:t>LOW</w:t>
            </w:r>
          </w:p>
          <w:p w:rsidR="00070693" w:rsidRPr="005D680B" w:rsidRDefault="00626C14" w:rsidP="00626C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6"/>
              </w:rPr>
            </w:pPr>
            <w:r w:rsidRPr="005D680B">
              <w:rPr>
                <w:rFonts w:cstheme="minorHAnsi"/>
                <w:sz w:val="18"/>
                <w:szCs w:val="16"/>
              </w:rPr>
              <w:t xml:space="preserve">Minimal or no imminent </w:t>
            </w:r>
            <w:r w:rsidR="00070693" w:rsidRPr="005D680B">
              <w:rPr>
                <w:rFonts w:cstheme="minorHAnsi"/>
                <w:sz w:val="18"/>
                <w:szCs w:val="16"/>
              </w:rPr>
              <w:t>danger</w:t>
            </w:r>
          </w:p>
        </w:tc>
      </w:tr>
    </w:tbl>
    <w:p w:rsidR="00070693" w:rsidRPr="005D680B" w:rsidRDefault="00070693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18"/>
        <w:gridCol w:w="1130"/>
        <w:gridCol w:w="773"/>
        <w:gridCol w:w="1332"/>
        <w:gridCol w:w="1080"/>
        <w:gridCol w:w="701"/>
      </w:tblGrid>
      <w:tr w:rsidR="00070693" w:rsidRPr="005D680B" w:rsidTr="00C17786">
        <w:trPr>
          <w:trHeight w:val="603"/>
          <w:jc w:val="center"/>
        </w:trPr>
        <w:tc>
          <w:tcPr>
            <w:tcW w:w="2545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5D680B" w:rsidRDefault="005D680B" w:rsidP="005D680B">
            <w:pPr>
              <w:jc w:val="center"/>
              <w:rPr>
                <w:b/>
              </w:rPr>
            </w:pPr>
            <w:r w:rsidRPr="005D680B">
              <w:rPr>
                <w:b/>
                <w:color w:val="FFFFFF" w:themeColor="background1"/>
                <w:sz w:val="18"/>
              </w:rPr>
              <w:t>Main Ranch Yard / General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5D680B" w:rsidRDefault="00070693" w:rsidP="005D68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5D680B" w:rsidRDefault="00070693" w:rsidP="005D68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21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5D680B" w:rsidRDefault="00070693" w:rsidP="005D68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5D680B" w:rsidRDefault="00070693" w:rsidP="005D68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5D680B" w:rsidRDefault="00070693" w:rsidP="005D68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5D680B" w:rsidRDefault="00070693" w:rsidP="005D68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45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Muddy or uneven ground has been leveled.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All extension cords are suitable for heavy-duty </w:t>
            </w:r>
            <w:r w:rsidR="005D680B" w:rsidRPr="005D680B">
              <w:rPr>
                <w:rFonts w:cstheme="minorHAnsi"/>
                <w:sz w:val="18"/>
                <w:szCs w:val="18"/>
              </w:rPr>
              <w:t>use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in good condition.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electrical cords and connections are well out of the reach of animals.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Ground fault circuit interrupters (GFCIs) are installed at all outdoor receptacles, in washrooms, and in all other damp or wet locations.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Overhead power lines allow a clearance of </w:t>
            </w:r>
            <w:r w:rsidRPr="005D680B">
              <w:rPr>
                <w:rFonts w:cstheme="minorHAnsi"/>
                <w:b/>
                <w:bCs/>
                <w:sz w:val="18"/>
                <w:szCs w:val="18"/>
              </w:rPr>
              <w:t>at least ten feet</w:t>
            </w:r>
            <w:r w:rsidRPr="005D680B">
              <w:rPr>
                <w:rFonts w:cstheme="minorHAnsi"/>
                <w:sz w:val="18"/>
                <w:szCs w:val="18"/>
              </w:rPr>
              <w:t xml:space="preserve"> from all farm equipment or machinery that may pass underneath; overhead power lines are clearly marked.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decals are in place on all equipment that requires lockout before servicing.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animal enclosures have gates in good working order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Ramps and access areas are free of debris and boards, rails, fences are secure.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Fences, cat walks and rails in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good shape</w:t>
            </w:r>
            <w:proofErr w:type="gramEnd"/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Hearing protection (either earmuffs or a supply of disposable earplugs) is available in high-noise areas.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High-noise areas or activities have been identified, and warning signs are posted.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Every confined space on the farm is clearly posted with a warning sign that explains the type of hazard.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Physical access to each confined space is limited.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Any confined spaces that might require entry have been assessed by qualified person.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Are waste containers emptied regularly?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Is lighting sufficient?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Are grain bin ladders in good condition?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Are approved respirators available for handling dusty material?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Have low branches been trimmed along and over roadways?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45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signs have been posted for the water reservoir behind the feedlot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6"/>
        <w:tblW w:w="5000" w:type="pct"/>
        <w:tblLook w:val="0000" w:firstRow="0" w:lastRow="0" w:firstColumn="0" w:lastColumn="0" w:noHBand="0" w:noVBand="0"/>
      </w:tblPr>
      <w:tblGrid>
        <w:gridCol w:w="4997"/>
        <w:gridCol w:w="1130"/>
        <w:gridCol w:w="773"/>
        <w:gridCol w:w="1353"/>
        <w:gridCol w:w="1080"/>
        <w:gridCol w:w="701"/>
      </w:tblGrid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C17786" w:rsidRPr="005D680B" w:rsidRDefault="00C17786" w:rsidP="00C17786">
            <w:pPr>
              <w:jc w:val="center"/>
              <w:rPr>
                <w:b/>
              </w:rPr>
            </w:pPr>
            <w:r w:rsidRPr="005D680B">
              <w:rPr>
                <w:b/>
                <w:color w:val="FFFFFF" w:themeColor="background1"/>
                <w:sz w:val="18"/>
              </w:rPr>
              <w:t>Cowboys’ Area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C17786" w:rsidRPr="005D680B" w:rsidRDefault="00C17786" w:rsidP="00C17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D680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C17786" w:rsidRPr="005D680B" w:rsidTr="00C17786">
        <w:trPr>
          <w:trHeight w:val="204"/>
        </w:trPr>
        <w:tc>
          <w:tcPr>
            <w:tcW w:w="259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Fire extinguishers are fully charged, up-to-date and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Muddy or uneven ground has been leveled.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Workplace first aid needs assessment is up to date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First aid kits &amp; portable eye wash stations available as required.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Emergency Response Plan (ERP) posted with appropriate contact information.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Light fixtures are clean and are not exposed to leaks or water.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Extension cords are not being used as long-term wiring.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extension cords are suitable for heavy-duty use and are in good condition.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electrical tools have either a three-prong cord or are clearly marked as “double-insulated.”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electrical cords and connections are well out of the reach of animals.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Ground fault circuit interrupters (GFCIs) are installed at all outdoor receptacles, in washrooms, and in all other damp or wet locations.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decals are in place on all equipment that requires lockout before servicing.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animal enclosures have gates in good working order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Hand-washing facilities have good supply of hot water, soap, nailbrushes, and towels.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Ramps and access areas are free of debris and boards, rails, fences are secure.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Fences, cat walks and rails in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good shape</w:t>
            </w:r>
            <w:proofErr w:type="gramEnd"/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veterinary preparations and equipment are securely stored, and clearly marked.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Personal protective equipment (rubber gloves, goggles, aprons) is available where hazardous materials are stored or mixed.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7786" w:rsidRPr="005D680B" w:rsidTr="00C17786">
        <w:trPr>
          <w:trHeight w:val="1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Up-to-date MSDSs are available for all hazardous materials.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C17786" w:rsidRPr="005D680B" w:rsidRDefault="00C17786" w:rsidP="00C177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070693" w:rsidRPr="005D680B" w:rsidRDefault="00070693" w:rsidP="00CB1244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070693" w:rsidRPr="005D680B" w:rsidRDefault="00070693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C17786" w:rsidRDefault="00C17786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C17786" w:rsidRDefault="00C17786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C17786" w:rsidRPr="005D680B" w:rsidRDefault="00C17786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CB1244" w:rsidRPr="005D680B" w:rsidRDefault="00CB1244" w:rsidP="00C17786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97"/>
        <w:gridCol w:w="1130"/>
        <w:gridCol w:w="773"/>
        <w:gridCol w:w="1353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705063" w:rsidRDefault="00070693" w:rsidP="00705063">
            <w:pPr>
              <w:jc w:val="center"/>
              <w:rPr>
                <w:b/>
              </w:rPr>
            </w:pPr>
            <w:r w:rsidRPr="00705063">
              <w:rPr>
                <w:b/>
                <w:color w:val="FFFFFF" w:themeColor="background1"/>
                <w:sz w:val="18"/>
              </w:rPr>
              <w:lastRenderedPageBreak/>
              <w:t>Irrigation Shop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9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Fire extinguishers are fully charged, up-to-date and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Workplace first aid needs assessment is up to date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First aid kits &amp; portable eye wash stations available as required.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Emergency Response Plan (ERP) posted with appropriate contact information.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Circuit boxes are clean, are not exposed to leaks or water, and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Light fixtures are </w:t>
            </w:r>
            <w:r w:rsidR="00705063" w:rsidRPr="005D680B">
              <w:rPr>
                <w:rFonts w:cstheme="minorHAnsi"/>
                <w:sz w:val="18"/>
                <w:szCs w:val="18"/>
              </w:rPr>
              <w:t>clean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not exposed to leaks or water.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Extension cords are not being used as long-term wiring.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All extension cords are suitable for heavy-duty </w:t>
            </w:r>
            <w:r w:rsidR="00705063" w:rsidRPr="005D680B">
              <w:rPr>
                <w:rFonts w:cstheme="minorHAnsi"/>
                <w:sz w:val="18"/>
                <w:szCs w:val="18"/>
              </w:rPr>
              <w:t>use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in good condition.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electrical tools have either a three-prong cord or are clearly marked as “double-insulated.”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Overhead power lines allow a clearance of </w:t>
            </w:r>
            <w:r w:rsidRPr="005D680B">
              <w:rPr>
                <w:rFonts w:cstheme="minorHAnsi"/>
                <w:b/>
                <w:bCs/>
                <w:sz w:val="18"/>
                <w:szCs w:val="18"/>
              </w:rPr>
              <w:t>at least ten feet</w:t>
            </w:r>
            <w:r w:rsidRPr="005D680B">
              <w:rPr>
                <w:rFonts w:cstheme="minorHAnsi"/>
                <w:sz w:val="18"/>
                <w:szCs w:val="18"/>
              </w:rPr>
              <w:t xml:space="preserve"> from all farm equipment or machinery that may pass underneath; overhead power lines are clearly marked.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decals are in place on all equipment that requires lockout before servicing.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Hearing protection (either earmuffs or a supply of disposable earplugs) is available in high-noise areas.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High-noise areas or activities have been identified, and warning signs are posted.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Personal protective equipment (rubber gloves, goggles, aprons) is available where hazardous materials are stored or mixed.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9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Up-to-date MSDSs are available for all hazardous materials.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070693" w:rsidRPr="005D680B" w:rsidRDefault="00070693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Default="00626C14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705063" w:rsidRDefault="00705063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705063" w:rsidRDefault="00705063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705063" w:rsidRDefault="00705063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C17786" w:rsidRDefault="00C17786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C17786" w:rsidRDefault="00C17786" w:rsidP="00070693">
      <w:pPr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</w:p>
    <w:p w:rsidR="00626C14" w:rsidRPr="005D680B" w:rsidRDefault="00626C14" w:rsidP="00C17786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03"/>
        <w:gridCol w:w="1130"/>
        <w:gridCol w:w="773"/>
        <w:gridCol w:w="1447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705063" w:rsidRDefault="00070693" w:rsidP="00705063">
            <w:pPr>
              <w:jc w:val="center"/>
              <w:rPr>
                <w:b/>
                <w:color w:val="FFFFFF" w:themeColor="background1"/>
              </w:rPr>
            </w:pPr>
            <w:r w:rsidRPr="00705063">
              <w:rPr>
                <w:b/>
                <w:color w:val="FFFFFF" w:themeColor="background1"/>
                <w:sz w:val="18"/>
              </w:rPr>
              <w:t>Mechanic Shop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705063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0506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Fire extinguishers are fully charged, up-to-date and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Fireproof containers are available for storage of oily or solvent-soaked rags until they can be rinsed thoroughly and hung to dry with lots of air circulation.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scrap wood, extra sawdust, piles of paper, cans of paint, etc. are stored safely.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Pipe stands and rolled water hoses in good working condition are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Ladders are kept in good </w:t>
            </w:r>
            <w:r w:rsidR="00705063" w:rsidRPr="005D680B">
              <w:rPr>
                <w:rFonts w:cstheme="minorHAnsi"/>
                <w:sz w:val="18"/>
                <w:szCs w:val="18"/>
              </w:rPr>
              <w:t>repair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easy to find when needed.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Workplace first aid needs assessment is up to date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First aid kits &amp; portable eye wash stations available as required.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Emergency Response Plan (ERP) posted with appropriate contact information.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Circuit boxes are clean, are not exposed to leaks or water, and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Light fixtures are </w:t>
            </w:r>
            <w:r w:rsidR="00705063" w:rsidRPr="005D680B">
              <w:rPr>
                <w:rFonts w:cstheme="minorHAnsi"/>
                <w:sz w:val="18"/>
                <w:szCs w:val="18"/>
              </w:rPr>
              <w:t>clean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not exposed to leaks or water.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Extension cords are not being used as long-term wiring.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All extension cords are suitable for heavy-duty </w:t>
            </w:r>
            <w:r w:rsidR="00705063" w:rsidRPr="005D680B">
              <w:rPr>
                <w:rFonts w:cstheme="minorHAnsi"/>
                <w:sz w:val="18"/>
                <w:szCs w:val="18"/>
              </w:rPr>
              <w:t>use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in good condition.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electrical tools have either a three-prong cord or are clearly marked as “double-insulated.”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Ground fault circuit interrupters (GFCIs) are installed at all outdoor receptacles, in washrooms, and in all other damp or wet locations.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Overhead power lines allow a clearance of </w:t>
            </w:r>
            <w:r w:rsidRPr="005D680B">
              <w:rPr>
                <w:rFonts w:cstheme="minorHAnsi"/>
                <w:b/>
                <w:bCs/>
                <w:sz w:val="18"/>
                <w:szCs w:val="18"/>
              </w:rPr>
              <w:t>at least ten feet</w:t>
            </w:r>
            <w:r w:rsidRPr="005D680B">
              <w:rPr>
                <w:rFonts w:cstheme="minorHAnsi"/>
                <w:sz w:val="18"/>
                <w:szCs w:val="18"/>
              </w:rPr>
              <w:t xml:space="preserve"> from all farm equipment or machinery that may pass underneath; overhead power lines are clearly marked.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decals are in place on all equipment that requires lockout before servicing.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Hearing protection (either earmuffs or a supply of disposable earplugs) is available in high-noise areas.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High-noise areas or activities have been identified, and warning signs are posted.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Personal protective equipment (rubber gloves, goggles, aprons) is available where hazardous materials are stored or mixed.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“No Smoking” signs by oxygen acetylene bottles?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Safety signs posted where necessary?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Up-to-date MSDSs are available for all hazardous materials.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705063" w:rsidRDefault="00705063" w:rsidP="00C17786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C17786" w:rsidRDefault="00C17786" w:rsidP="00C17786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C17786" w:rsidRPr="005D680B" w:rsidRDefault="00C17786" w:rsidP="00C17786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03"/>
        <w:gridCol w:w="1130"/>
        <w:gridCol w:w="773"/>
        <w:gridCol w:w="1447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E30A4B" w:rsidRDefault="00070693" w:rsidP="00E30A4B">
            <w:pPr>
              <w:jc w:val="center"/>
              <w:rPr>
                <w:b/>
              </w:rPr>
            </w:pPr>
            <w:r w:rsidRPr="00E30A4B">
              <w:rPr>
                <w:b/>
                <w:color w:val="FFFFFF" w:themeColor="background1"/>
                <w:sz w:val="18"/>
              </w:rPr>
              <w:t>Fueling Station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63271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327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763271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6327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63271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6327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63271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6327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763271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6327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763271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6327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Fire extinguishers are fully charged, up-to-date and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Aboveground fuel filling stations are posted with “no smoking” and “no sparks or open flames” signs.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Tanks at aboveground fuel filling stations are protected from vehicles by no-post concrete barriers.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Muddy or uneven ground has been leveled.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Overhead power lines allow a clearance of </w:t>
            </w:r>
            <w:r w:rsidRPr="005D680B">
              <w:rPr>
                <w:rFonts w:cstheme="minorHAnsi"/>
                <w:b/>
                <w:bCs/>
                <w:sz w:val="18"/>
                <w:szCs w:val="18"/>
              </w:rPr>
              <w:t>at least ten feet</w:t>
            </w:r>
            <w:r w:rsidRPr="005D680B">
              <w:rPr>
                <w:rFonts w:cstheme="minorHAnsi"/>
                <w:sz w:val="18"/>
                <w:szCs w:val="18"/>
              </w:rPr>
              <w:t xml:space="preserve"> from all farm equipment or machinery that may pass underneath; overhead power lines are clearly marked.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Is there a spill kit readily available?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070693" w:rsidRPr="00C17786" w:rsidRDefault="00070693" w:rsidP="00763271">
      <w:pPr>
        <w:autoSpaceDE w:val="0"/>
        <w:autoSpaceDN w:val="0"/>
        <w:adjustRightInd w:val="0"/>
        <w:rPr>
          <w:rFonts w:cstheme="minorHAnsi"/>
          <w:i/>
          <w:sz w:val="12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03"/>
        <w:gridCol w:w="1130"/>
        <w:gridCol w:w="773"/>
        <w:gridCol w:w="1447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E30A4B" w:rsidRDefault="00070693" w:rsidP="00E30A4B">
            <w:pPr>
              <w:jc w:val="center"/>
              <w:rPr>
                <w:b/>
              </w:rPr>
            </w:pPr>
            <w:r w:rsidRPr="00E30A4B">
              <w:rPr>
                <w:b/>
                <w:color w:val="FFFFFF" w:themeColor="background1"/>
                <w:sz w:val="18"/>
              </w:rPr>
              <w:t>Pesticide / Herbicide Storage Area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Fire extinguishers are fully charged, up-to-date and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Circuit boxes are clean, are not exposed to leaks or water, and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Light fixtures are </w:t>
            </w:r>
            <w:r w:rsidR="00E30A4B" w:rsidRPr="005D680B">
              <w:rPr>
                <w:rFonts w:cstheme="minorHAnsi"/>
                <w:sz w:val="18"/>
                <w:szCs w:val="18"/>
              </w:rPr>
              <w:t>clean and</w:t>
            </w:r>
            <w:r w:rsidRPr="005D680B">
              <w:rPr>
                <w:rFonts w:cstheme="minorHAnsi"/>
                <w:sz w:val="18"/>
                <w:szCs w:val="18"/>
              </w:rPr>
              <w:t xml:space="preserve"> are not exposed to leaks or water.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containers of hazardous materials are clearly labeled.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containers of hazardous materials are stored according to manufacturer or supplier’s directions.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Pesticides are stored in a well-ventilated, secure room with a solid floor.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Physical access to the pesticide storage room is restricted; and a sign on the door warns of the hazardous materials within.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626C14" w:rsidRPr="00C17786" w:rsidRDefault="00626C14" w:rsidP="00763271">
      <w:pPr>
        <w:autoSpaceDE w:val="0"/>
        <w:autoSpaceDN w:val="0"/>
        <w:adjustRightInd w:val="0"/>
        <w:rPr>
          <w:rFonts w:cstheme="minorHAnsi"/>
          <w:i/>
          <w:sz w:val="12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03"/>
        <w:gridCol w:w="1130"/>
        <w:gridCol w:w="773"/>
        <w:gridCol w:w="1447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E30A4B" w:rsidRDefault="00070693" w:rsidP="00A54E10">
            <w:pPr>
              <w:jc w:val="center"/>
              <w:rPr>
                <w:b/>
              </w:rPr>
            </w:pPr>
            <w:r w:rsidRPr="00E30A4B">
              <w:rPr>
                <w:b/>
                <w:color w:val="FFFFFF" w:themeColor="background1"/>
                <w:sz w:val="18"/>
              </w:rPr>
              <w:t>Silage</w:t>
            </w:r>
            <w:r w:rsidR="00626C14" w:rsidRPr="00E30A4B">
              <w:rPr>
                <w:b/>
                <w:color w:val="FFFFFF" w:themeColor="background1"/>
                <w:sz w:val="18"/>
              </w:rPr>
              <w:t xml:space="preserve"> &amp;</w:t>
            </w:r>
            <w:r w:rsidRPr="00E30A4B">
              <w:rPr>
                <w:b/>
                <w:color w:val="FFFFFF" w:themeColor="background1"/>
                <w:sz w:val="18"/>
              </w:rPr>
              <w:t xml:space="preserve"> </w:t>
            </w:r>
            <w:r w:rsidR="00626C14" w:rsidRPr="00E30A4B">
              <w:rPr>
                <w:b/>
                <w:color w:val="FFFFFF" w:themeColor="background1"/>
                <w:sz w:val="18"/>
              </w:rPr>
              <w:t xml:space="preserve">Feed </w:t>
            </w:r>
            <w:r w:rsidRPr="00E30A4B">
              <w:rPr>
                <w:b/>
                <w:color w:val="FFFFFF" w:themeColor="background1"/>
                <w:sz w:val="18"/>
              </w:rPr>
              <w:t>Storage Area</w:t>
            </w:r>
            <w:r w:rsidR="00626C14" w:rsidRPr="00E30A4B">
              <w:rPr>
                <w:b/>
                <w:color w:val="FFFFFF" w:themeColor="background1"/>
                <w:sz w:val="18"/>
              </w:rPr>
              <w:t>s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C17786" w:rsidRPr="00C17786" w:rsidRDefault="00C17786" w:rsidP="00763271">
      <w:pPr>
        <w:autoSpaceDE w:val="0"/>
        <w:autoSpaceDN w:val="0"/>
        <w:adjustRightInd w:val="0"/>
        <w:rPr>
          <w:rFonts w:cstheme="minorHAnsi"/>
          <w:i/>
          <w:sz w:val="12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03"/>
        <w:gridCol w:w="1130"/>
        <w:gridCol w:w="773"/>
        <w:gridCol w:w="1447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E30A4B" w:rsidRDefault="00070693" w:rsidP="00A54E10">
            <w:pPr>
              <w:jc w:val="center"/>
              <w:rPr>
                <w:b/>
                <w:color w:val="FFFFFF" w:themeColor="background1"/>
              </w:rPr>
            </w:pPr>
            <w:r w:rsidRPr="00E30A4B">
              <w:rPr>
                <w:b/>
                <w:color w:val="FFFFFF" w:themeColor="background1"/>
                <w:sz w:val="18"/>
              </w:rPr>
              <w:t>Feedlot</w:t>
            </w:r>
            <w:r w:rsidR="00626C14" w:rsidRPr="00E30A4B">
              <w:rPr>
                <w:b/>
                <w:color w:val="FFFFFF" w:themeColor="background1"/>
                <w:sz w:val="18"/>
              </w:rPr>
              <w:t xml:space="preserve"> &amp; Animal Handling Facilities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E30A4B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30A4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Special hazards on the farm have been inventoried and clearly identified (chemical storage sheds, fuel tanks, etc.)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animal enclosures have gates in good working order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Ramps and access areas are free of debris and boards, rails, fences are secure.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Fences, cat walks and rails in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good shape</w:t>
            </w:r>
            <w:proofErr w:type="gramEnd"/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626C14" w:rsidRPr="005D680B" w:rsidRDefault="00626C14" w:rsidP="00E30A4B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03"/>
        <w:gridCol w:w="1130"/>
        <w:gridCol w:w="773"/>
        <w:gridCol w:w="1447"/>
        <w:gridCol w:w="1080"/>
        <w:gridCol w:w="701"/>
      </w:tblGrid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9" w:space="0" w:color="000000"/>
            </w:tcBorders>
            <w:shd w:val="clear" w:color="auto" w:fill="589199"/>
            <w:vAlign w:val="center"/>
          </w:tcPr>
          <w:p w:rsidR="00070693" w:rsidRPr="008731A5" w:rsidRDefault="00070693" w:rsidP="00A54E10">
            <w:pPr>
              <w:jc w:val="center"/>
              <w:rPr>
                <w:b/>
                <w:color w:val="FFFFFF" w:themeColor="background1"/>
              </w:rPr>
            </w:pPr>
            <w:r w:rsidRPr="008731A5">
              <w:rPr>
                <w:b/>
                <w:color w:val="FFFFFF" w:themeColor="background1"/>
                <w:sz w:val="18"/>
              </w:rPr>
              <w:t>Equipment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9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8731A5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731A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Acceptable?</w:t>
            </w:r>
          </w:p>
          <w:p w:rsidR="00070693" w:rsidRPr="008731A5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731A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 / No</w:t>
            </w: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8731A5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731A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Priority for Action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8731A5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731A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corrective action planned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auto" w:fill="589199"/>
            <w:vAlign w:val="center"/>
          </w:tcPr>
          <w:p w:rsidR="00070693" w:rsidRPr="008731A5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731A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Who responsible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18" w:space="0" w:color="auto"/>
              <w:right w:val="single" w:sz="18" w:space="0" w:color="000000"/>
            </w:tcBorders>
            <w:shd w:val="clear" w:color="auto" w:fill="589199"/>
            <w:vAlign w:val="center"/>
          </w:tcPr>
          <w:p w:rsidR="00070693" w:rsidRPr="008731A5" w:rsidRDefault="00070693" w:rsidP="003E37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731A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Action date</w:t>
            </w:r>
          </w:p>
        </w:tc>
      </w:tr>
      <w:tr w:rsidR="00070693" w:rsidRPr="005D680B" w:rsidTr="00C17786">
        <w:trPr>
          <w:trHeight w:val="2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Fire extinguishers are fully charged, up-to-date and within easy access at key locations, and the locations are marked with </w:t>
            </w:r>
            <w:proofErr w:type="gramStart"/>
            <w:r w:rsidRPr="005D680B">
              <w:rPr>
                <w:rFonts w:cstheme="minorHAnsi"/>
                <w:sz w:val="18"/>
                <w:szCs w:val="18"/>
              </w:rPr>
              <w:t>clear signs</w:t>
            </w:r>
            <w:proofErr w:type="gramEnd"/>
            <w:r w:rsidRPr="005D68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Owner’s Manual and Service Records Available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decals are in place on all equipment that requires lockout before servicing.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Hearing protection (either earmuffs or a supply of disposable earplugs) is available in high-noise areas.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tractors are equipped with ROPS and seatbelts.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single-seat tractors have clear warning decals (no riders).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08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power take-offs (PTOs) have guards in good condition, safety chains are in place, and a cotter pin or clip prevents the hitch pin from dislodging.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PTO warning decals are in place.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The shields and guards covering moving parts are all in place and in good condition.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Warning decals are in place at all moving parts (do not remove shields or guards).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hydraulic lines are in good condition, not worn or leaking. No reinforcing wire is sticking through and no bumps or bubbles in the rubber coating.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Belts, chains, and all moving parts of elevators, conveyors, and augers are fully covered with shields or guards.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Blades and teeth on mowing and harvesting equipment are correctly aligned, and in good condition.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The curtain shields on mowing equipment are all in good condition.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Tractors and implements are equipped with slow moving vehicle (SMV) signs in good condition.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 xml:space="preserve">Tires on all equipment are in good </w:t>
            </w:r>
            <w:r w:rsidR="005D680B" w:rsidRPr="005D680B">
              <w:rPr>
                <w:rFonts w:cstheme="minorHAnsi"/>
                <w:sz w:val="18"/>
                <w:szCs w:val="18"/>
              </w:rPr>
              <w:t>condition and</w:t>
            </w:r>
            <w:r w:rsidRPr="005D680B">
              <w:rPr>
                <w:rFonts w:cstheme="minorHAnsi"/>
                <w:sz w:val="18"/>
                <w:szCs w:val="18"/>
              </w:rPr>
              <w:t xml:space="preserve"> inflated to equal pressures all around.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tabs>
                <w:tab w:val="left" w:pos="308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fluid levels are correct, and the lubrication schedule is up to date.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drive belts are properly adjusted, and in good condition.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All lights are functional, and light covers are clean.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The operating manual for every tractor and implement is available on the equipment.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Is equipment being pressure washed after use (particularly during harvest season).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Do tractors have ROPS or ROPS-compliant cab?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Are brakes able to hold tractor’s rated load?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Can brakes be interlocked for road travel?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Are cabin doors and handles secure?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Do tractors have a “No Riders” sign?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070693" w:rsidRPr="005D680B" w:rsidTr="00C17786">
        <w:trPr>
          <w:trHeight w:val="1"/>
          <w:jc w:val="center"/>
        </w:trPr>
        <w:tc>
          <w:tcPr>
            <w:tcW w:w="250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680B">
              <w:rPr>
                <w:rFonts w:cstheme="minorHAnsi"/>
                <w:sz w:val="18"/>
                <w:szCs w:val="18"/>
              </w:rPr>
              <w:t>On cabbed tractors – is emergency window free of obstruction and open properly?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070693" w:rsidRPr="005D680B" w:rsidRDefault="00070693" w:rsidP="003E37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9C2AE7" w:rsidRPr="005D680B" w:rsidRDefault="009C2AE7" w:rsidP="00C17786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</w:rPr>
      </w:pPr>
      <w:bookmarkStart w:id="0" w:name="_GoBack"/>
      <w:bookmarkEnd w:id="0"/>
    </w:p>
    <w:sectPr w:rsidR="009C2AE7" w:rsidRPr="005D680B" w:rsidSect="00764801">
      <w:type w:val="continuous"/>
      <w:pgSz w:w="12240" w:h="15840"/>
      <w:pgMar w:top="1080" w:right="1080" w:bottom="1080" w:left="108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8A" w:rsidRDefault="004B578A" w:rsidP="001333B1">
      <w:pPr>
        <w:spacing w:line="240" w:lineRule="auto"/>
      </w:pPr>
      <w:r>
        <w:separator/>
      </w:r>
    </w:p>
  </w:endnote>
  <w:endnote w:type="continuationSeparator" w:id="0">
    <w:p w:rsidR="004B578A" w:rsidRDefault="004B578A" w:rsidP="00133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F5" w:rsidRPr="002962F5" w:rsidRDefault="002962F5" w:rsidP="002962F5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D176CD" w:rsidRPr="00D176CD">
      <w:rPr>
        <w:rFonts w:eastAsia="Arial" w:cs="Arial"/>
        <w:b/>
        <w:bCs/>
        <w:noProof/>
        <w:color w:val="589199"/>
        <w:sz w:val="16"/>
      </w:rPr>
      <w:t>6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  <w:r w:rsidR="00B42963">
      <w:rPr>
        <w:rFonts w:eastAsia="Arial" w:cs="Arial"/>
        <w:sz w:val="16"/>
      </w:rPr>
      <w:t xml:space="preserve">                                      </w:t>
    </w:r>
    <w:r w:rsidRPr="005165DC">
      <w:rPr>
        <w:rFonts w:eastAsia="Arial" w:cs="Arial"/>
        <w:sz w:val="16"/>
      </w:rPr>
      <w:tab/>
    </w:r>
    <w:r w:rsidR="00B42963">
      <w:rPr>
        <w:rFonts w:eastAsia="Arial" w:cs="Arial"/>
        <w:color w:val="589199"/>
        <w:sz w:val="16"/>
      </w:rPr>
      <w:t>This document is intended to</w:t>
    </w:r>
    <w:r w:rsidR="00B42963" w:rsidRPr="005165DC">
      <w:rPr>
        <w:rFonts w:eastAsia="Arial" w:cs="Arial"/>
        <w:color w:val="589199"/>
        <w:sz w:val="16"/>
      </w:rPr>
      <w:t xml:space="preserve"> </w:t>
    </w:r>
    <w:r w:rsidR="00B42963">
      <w:rPr>
        <w:rFonts w:eastAsia="Arial" w:cs="Arial"/>
        <w:color w:val="589199"/>
        <w:sz w:val="16"/>
      </w:rPr>
      <w:t xml:space="preserve">be </w:t>
    </w:r>
    <w:r w:rsidR="00B42963" w:rsidRPr="005165DC">
      <w:rPr>
        <w:rFonts w:eastAsia="Arial" w:cs="Arial"/>
        <w:color w:val="589199"/>
        <w:sz w:val="16"/>
      </w:rPr>
      <w:t>use</w:t>
    </w:r>
    <w:r w:rsidR="00B42963">
      <w:rPr>
        <w:rFonts w:eastAsia="Arial" w:cs="Arial"/>
        <w:color w:val="589199"/>
        <w:sz w:val="16"/>
      </w:rPr>
      <w:t>d</w:t>
    </w:r>
    <w:r w:rsidR="00B42963" w:rsidRPr="005165DC">
      <w:rPr>
        <w:rFonts w:eastAsia="Arial" w:cs="Arial"/>
        <w:color w:val="589199"/>
        <w:sz w:val="16"/>
      </w:rPr>
      <w:t xml:space="preserve"> as a guide for building your own Safe Work Practices.</w:t>
    </w:r>
    <w:r w:rsidR="00B42963">
      <w:rPr>
        <w:rFonts w:eastAsia="Arial" w:cs="Arial"/>
        <w:color w:val="589199"/>
        <w:sz w:val="16"/>
      </w:rPr>
      <w:t xml:space="preserve"> (2017)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B1" w:rsidRPr="002962F5" w:rsidRDefault="00B42963" w:rsidP="002962F5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="002962F5" w:rsidRPr="005165DC">
      <w:rPr>
        <w:rFonts w:eastAsia="Arial" w:cs="Arial"/>
        <w:sz w:val="16"/>
      </w:rPr>
      <w:tab/>
    </w:r>
    <w:r w:rsidR="002962F5" w:rsidRPr="005165DC">
      <w:rPr>
        <w:rFonts w:eastAsia="Arial" w:cs="Arial"/>
        <w:color w:val="589199"/>
        <w:spacing w:val="60"/>
        <w:sz w:val="16"/>
      </w:rPr>
      <w:t>www.AgSafeBC.ca</w:t>
    </w:r>
    <w:r w:rsidR="002962F5" w:rsidRPr="005165DC">
      <w:rPr>
        <w:rFonts w:eastAsia="Arial" w:cs="Arial"/>
        <w:color w:val="589199"/>
        <w:sz w:val="16"/>
      </w:rPr>
      <w:t xml:space="preserve"> | </w:t>
    </w:r>
    <w:r w:rsidR="002962F5" w:rsidRPr="005165DC">
      <w:rPr>
        <w:rFonts w:eastAsia="Arial" w:cs="Arial"/>
        <w:color w:val="589199"/>
        <w:sz w:val="16"/>
      </w:rPr>
      <w:fldChar w:fldCharType="begin"/>
    </w:r>
    <w:r w:rsidR="002962F5" w:rsidRPr="005165DC">
      <w:rPr>
        <w:rFonts w:eastAsia="Arial" w:cs="Arial"/>
        <w:color w:val="589199"/>
        <w:sz w:val="16"/>
      </w:rPr>
      <w:instrText xml:space="preserve"> PAGE   \* MERGEFORMAT </w:instrText>
    </w:r>
    <w:r w:rsidR="002962F5" w:rsidRPr="005165DC">
      <w:rPr>
        <w:rFonts w:eastAsia="Arial" w:cs="Arial"/>
        <w:color w:val="589199"/>
        <w:sz w:val="16"/>
      </w:rPr>
      <w:fldChar w:fldCharType="separate"/>
    </w:r>
    <w:r w:rsidR="00D176CD" w:rsidRPr="00D176CD">
      <w:rPr>
        <w:rFonts w:eastAsia="Arial" w:cs="Arial"/>
        <w:b/>
        <w:bCs/>
        <w:noProof/>
        <w:color w:val="589199"/>
        <w:sz w:val="16"/>
      </w:rPr>
      <w:t>5</w:t>
    </w:r>
    <w:r w:rsidR="002962F5"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0B" w:rsidRPr="005D680B" w:rsidRDefault="00B42963" w:rsidP="005D680B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 w:rsidRPr="00B42963">
      <w:rPr>
        <w:rFonts w:eastAsia="Arial" w:cs="Arial"/>
        <w:color w:val="589199"/>
        <w:sz w:val="16"/>
      </w:rPr>
      <w:t>This document is intended to be used as a guide for building your own Safe Work Practices. (2017)</w:t>
    </w:r>
    <w:r w:rsidR="005D680B" w:rsidRPr="005165DC">
      <w:rPr>
        <w:rFonts w:eastAsia="Arial" w:cs="Arial"/>
        <w:sz w:val="16"/>
      </w:rPr>
      <w:tab/>
    </w:r>
    <w:r w:rsidR="005D680B" w:rsidRPr="005165DC">
      <w:rPr>
        <w:rFonts w:eastAsia="Arial" w:cs="Arial"/>
        <w:color w:val="589199"/>
        <w:spacing w:val="60"/>
        <w:sz w:val="16"/>
      </w:rPr>
      <w:t>www.AgSafeBC.ca</w:t>
    </w:r>
    <w:r w:rsidR="005D680B" w:rsidRPr="005165DC">
      <w:rPr>
        <w:rFonts w:eastAsia="Arial" w:cs="Arial"/>
        <w:color w:val="589199"/>
        <w:sz w:val="16"/>
      </w:rPr>
      <w:t xml:space="preserve"> | </w:t>
    </w:r>
    <w:r w:rsidR="005D680B" w:rsidRPr="005165DC">
      <w:rPr>
        <w:rFonts w:eastAsia="Arial" w:cs="Arial"/>
        <w:color w:val="589199"/>
        <w:sz w:val="16"/>
      </w:rPr>
      <w:fldChar w:fldCharType="begin"/>
    </w:r>
    <w:r w:rsidR="005D680B" w:rsidRPr="005165DC">
      <w:rPr>
        <w:rFonts w:eastAsia="Arial" w:cs="Arial"/>
        <w:color w:val="589199"/>
        <w:sz w:val="16"/>
      </w:rPr>
      <w:instrText xml:space="preserve"> PAGE   \* MERGEFORMAT </w:instrText>
    </w:r>
    <w:r w:rsidR="005D680B" w:rsidRPr="005165DC">
      <w:rPr>
        <w:rFonts w:eastAsia="Arial" w:cs="Arial"/>
        <w:color w:val="589199"/>
        <w:sz w:val="16"/>
      </w:rPr>
      <w:fldChar w:fldCharType="separate"/>
    </w:r>
    <w:r w:rsidR="00D176CD" w:rsidRPr="00D176CD">
      <w:rPr>
        <w:rFonts w:eastAsia="Arial" w:cs="Arial"/>
        <w:b/>
        <w:bCs/>
        <w:noProof/>
        <w:color w:val="589199"/>
        <w:sz w:val="16"/>
      </w:rPr>
      <w:t>1</w:t>
    </w:r>
    <w:r w:rsidR="005D680B"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8A" w:rsidRDefault="004B578A" w:rsidP="001333B1">
      <w:pPr>
        <w:spacing w:line="240" w:lineRule="auto"/>
      </w:pPr>
      <w:r>
        <w:separator/>
      </w:r>
    </w:p>
  </w:footnote>
  <w:footnote w:type="continuationSeparator" w:id="0">
    <w:p w:rsidR="004B578A" w:rsidRDefault="004B578A" w:rsidP="00133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0B" w:rsidRPr="005D680B" w:rsidRDefault="005D680B" w:rsidP="005D680B">
    <w:pPr>
      <w:widowControl w:val="0"/>
      <w:tabs>
        <w:tab w:val="center" w:pos="4680"/>
        <w:tab w:val="right" w:pos="9360"/>
      </w:tabs>
      <w:autoSpaceDE w:val="0"/>
      <w:autoSpaceDN w:val="0"/>
      <w:rPr>
        <w:rFonts w:ascii="Calibri" w:eastAsia="Arial" w:hAnsi="Calibri" w:cs="Arial"/>
        <w:b/>
        <w:bCs/>
        <w:color w:val="599098"/>
        <w:sz w:val="40"/>
        <w:szCs w:val="32"/>
      </w:rPr>
    </w:pPr>
    <w:r w:rsidRPr="005D680B">
      <w:rPr>
        <w:rFonts w:ascii="Calibri" w:eastAsia="Arial" w:hAnsi="Calibri" w:cs="Arial"/>
        <w:b/>
        <w:bCs/>
        <w:color w:val="599098"/>
        <w:sz w:val="40"/>
        <w:szCs w:val="32"/>
      </w:rPr>
      <w:t>Workplace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A92"/>
    <w:multiLevelType w:val="hybridMultilevel"/>
    <w:tmpl w:val="070EE2D4"/>
    <w:lvl w:ilvl="0" w:tplc="78A82EC0">
      <w:start w:val="1"/>
      <w:numFmt w:val="bullet"/>
      <w:pStyle w:val="MSI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31F3"/>
    <w:multiLevelType w:val="hybridMultilevel"/>
    <w:tmpl w:val="ED509E52"/>
    <w:lvl w:ilvl="0" w:tplc="A280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7EC78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xU0aINNz80fHutpNWPRjXBjtJFSyyRa+9/rZw3OYhPxRhlf+wOViyIICUeJ17lNvCkdquE+WNATe47C7BzpQ==" w:salt="JIPI9H6RWjRYzz0fwKVyGw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B1"/>
    <w:rsid w:val="00050258"/>
    <w:rsid w:val="00070693"/>
    <w:rsid w:val="0007581A"/>
    <w:rsid w:val="000B16E8"/>
    <w:rsid w:val="001333B1"/>
    <w:rsid w:val="00156D28"/>
    <w:rsid w:val="00157DEC"/>
    <w:rsid w:val="001960AA"/>
    <w:rsid w:val="001B2507"/>
    <w:rsid w:val="00277AD4"/>
    <w:rsid w:val="00293203"/>
    <w:rsid w:val="002962F5"/>
    <w:rsid w:val="002C7E14"/>
    <w:rsid w:val="002E2342"/>
    <w:rsid w:val="00330CEF"/>
    <w:rsid w:val="00383D23"/>
    <w:rsid w:val="003935FC"/>
    <w:rsid w:val="003C1EDF"/>
    <w:rsid w:val="003F1BE5"/>
    <w:rsid w:val="00405B87"/>
    <w:rsid w:val="004463C0"/>
    <w:rsid w:val="00466E0D"/>
    <w:rsid w:val="00476F5A"/>
    <w:rsid w:val="004B578A"/>
    <w:rsid w:val="004E6BD2"/>
    <w:rsid w:val="005B4FBE"/>
    <w:rsid w:val="005D680B"/>
    <w:rsid w:val="005F3EB7"/>
    <w:rsid w:val="006050DD"/>
    <w:rsid w:val="00611438"/>
    <w:rsid w:val="00616127"/>
    <w:rsid w:val="00626C14"/>
    <w:rsid w:val="0064267B"/>
    <w:rsid w:val="00645528"/>
    <w:rsid w:val="00645AF2"/>
    <w:rsid w:val="00654083"/>
    <w:rsid w:val="00690468"/>
    <w:rsid w:val="006B2FF4"/>
    <w:rsid w:val="006D463D"/>
    <w:rsid w:val="00705063"/>
    <w:rsid w:val="00725A1A"/>
    <w:rsid w:val="00753CE4"/>
    <w:rsid w:val="007558CA"/>
    <w:rsid w:val="00763271"/>
    <w:rsid w:val="00764801"/>
    <w:rsid w:val="00770E43"/>
    <w:rsid w:val="00773142"/>
    <w:rsid w:val="00795A7A"/>
    <w:rsid w:val="007A404A"/>
    <w:rsid w:val="007C45B4"/>
    <w:rsid w:val="007D4242"/>
    <w:rsid w:val="007F4053"/>
    <w:rsid w:val="0085021E"/>
    <w:rsid w:val="00856149"/>
    <w:rsid w:val="008731A5"/>
    <w:rsid w:val="008863FA"/>
    <w:rsid w:val="00892CDC"/>
    <w:rsid w:val="008A599B"/>
    <w:rsid w:val="008B0EB1"/>
    <w:rsid w:val="008E78BF"/>
    <w:rsid w:val="009411EE"/>
    <w:rsid w:val="00963AD2"/>
    <w:rsid w:val="009B621D"/>
    <w:rsid w:val="009C2AE7"/>
    <w:rsid w:val="00A54E10"/>
    <w:rsid w:val="00AD1732"/>
    <w:rsid w:val="00AF27EF"/>
    <w:rsid w:val="00B312B7"/>
    <w:rsid w:val="00B31E35"/>
    <w:rsid w:val="00B401E6"/>
    <w:rsid w:val="00B4127C"/>
    <w:rsid w:val="00B42963"/>
    <w:rsid w:val="00B95080"/>
    <w:rsid w:val="00BC1A66"/>
    <w:rsid w:val="00BF636B"/>
    <w:rsid w:val="00C17786"/>
    <w:rsid w:val="00C474FA"/>
    <w:rsid w:val="00C62BD9"/>
    <w:rsid w:val="00CB1244"/>
    <w:rsid w:val="00CC6B44"/>
    <w:rsid w:val="00CC79E6"/>
    <w:rsid w:val="00D176CD"/>
    <w:rsid w:val="00DA4299"/>
    <w:rsid w:val="00DE5E19"/>
    <w:rsid w:val="00E1580C"/>
    <w:rsid w:val="00E30A4B"/>
    <w:rsid w:val="00E51F7D"/>
    <w:rsid w:val="00EC221C"/>
    <w:rsid w:val="00EC565A"/>
    <w:rsid w:val="00F0546D"/>
    <w:rsid w:val="00F067A4"/>
    <w:rsid w:val="00F33EEA"/>
    <w:rsid w:val="00F5210D"/>
    <w:rsid w:val="00F602EE"/>
    <w:rsid w:val="00F855A4"/>
    <w:rsid w:val="00FB6EC2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D33E3"/>
  <w15:docId w15:val="{4CEB6415-4129-4AA8-B761-8A49C5A6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9E6"/>
    <w:pPr>
      <w:spacing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-1">
    <w:name w:val="MSI-1"/>
    <w:basedOn w:val="ListParagraph"/>
    <w:link w:val="MSI-1Char"/>
    <w:qFormat/>
    <w:rsid w:val="008863FA"/>
    <w:pPr>
      <w:numPr>
        <w:numId w:val="6"/>
      </w:numPr>
    </w:pPr>
    <w:rPr>
      <w:rFonts w:ascii="FuturaTEELig" w:hAnsi="FuturaTEELig" w:cs="Consolas"/>
    </w:rPr>
  </w:style>
  <w:style w:type="character" w:customStyle="1" w:styleId="MSI-1Char">
    <w:name w:val="MSI-1 Char"/>
    <w:basedOn w:val="ListParagraphChar"/>
    <w:link w:val="MSI-1"/>
    <w:rsid w:val="008863FA"/>
    <w:rPr>
      <w:rFonts w:ascii="FuturaTEELig" w:hAnsi="FuturaTEELig" w:cs="Consolas"/>
    </w:rPr>
  </w:style>
  <w:style w:type="paragraph" w:styleId="ListParagraph">
    <w:name w:val="List Paragraph"/>
    <w:basedOn w:val="Normal"/>
    <w:link w:val="ListParagraphChar"/>
    <w:uiPriority w:val="34"/>
    <w:qFormat/>
    <w:rsid w:val="008863FA"/>
    <w:pPr>
      <w:ind w:left="720"/>
      <w:contextualSpacing/>
    </w:pPr>
  </w:style>
  <w:style w:type="paragraph" w:customStyle="1" w:styleId="MSI-">
    <w:name w:val="MSI -"/>
    <w:basedOn w:val="MSI-1"/>
    <w:link w:val="MSI-Char"/>
    <w:qFormat/>
    <w:rsid w:val="008863FA"/>
    <w:pPr>
      <w:numPr>
        <w:numId w:val="0"/>
      </w:numPr>
      <w:ind w:left="1440" w:hanging="360"/>
    </w:pPr>
  </w:style>
  <w:style w:type="character" w:customStyle="1" w:styleId="MSI-Char">
    <w:name w:val="MSI - Char"/>
    <w:basedOn w:val="MSI-1Char"/>
    <w:link w:val="MSI-"/>
    <w:rsid w:val="008863FA"/>
    <w:rPr>
      <w:rFonts w:ascii="FuturaTEELig" w:hAnsi="FuturaTEELig" w:cs="Consolas"/>
    </w:rPr>
  </w:style>
  <w:style w:type="paragraph" w:customStyle="1" w:styleId="Style1">
    <w:name w:val="Style1"/>
    <w:basedOn w:val="MSI-1"/>
    <w:link w:val="Style1Char"/>
    <w:qFormat/>
    <w:rsid w:val="008863FA"/>
    <w:pPr>
      <w:numPr>
        <w:numId w:val="0"/>
      </w:numPr>
      <w:ind w:left="720" w:hanging="360"/>
    </w:pPr>
  </w:style>
  <w:style w:type="character" w:customStyle="1" w:styleId="Style1Char">
    <w:name w:val="Style1 Char"/>
    <w:basedOn w:val="MSI-1Char"/>
    <w:link w:val="Style1"/>
    <w:rsid w:val="008863FA"/>
    <w:rPr>
      <w:rFonts w:ascii="FuturaTEELig" w:hAnsi="FuturaTEELig" w:cs="Consola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3FA"/>
  </w:style>
  <w:style w:type="paragraph" w:styleId="Header">
    <w:name w:val="header"/>
    <w:basedOn w:val="Normal"/>
    <w:link w:val="HeaderChar"/>
    <w:uiPriority w:val="99"/>
    <w:unhideWhenUsed/>
    <w:rsid w:val="00133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B1"/>
  </w:style>
  <w:style w:type="paragraph" w:styleId="Footer">
    <w:name w:val="footer"/>
    <w:basedOn w:val="Normal"/>
    <w:link w:val="FooterChar"/>
    <w:uiPriority w:val="99"/>
    <w:unhideWhenUsed/>
    <w:rsid w:val="00133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B1"/>
  </w:style>
  <w:style w:type="table" w:styleId="TableGrid">
    <w:name w:val="Table Grid"/>
    <w:basedOn w:val="TableNormal"/>
    <w:uiPriority w:val="59"/>
    <w:rsid w:val="00AF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6D15-6736-4AB0-83D2-DF2DEC3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Rachel Ziegler</cp:lastModifiedBy>
  <cp:revision>17</cp:revision>
  <cp:lastPrinted>2012-03-20T21:13:00Z</cp:lastPrinted>
  <dcterms:created xsi:type="dcterms:W3CDTF">2016-04-19T19:28:00Z</dcterms:created>
  <dcterms:modified xsi:type="dcterms:W3CDTF">2018-01-04T19:55:00Z</dcterms:modified>
</cp:coreProperties>
</file>