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37"/>
        <w:gridCol w:w="346"/>
        <w:gridCol w:w="449"/>
        <w:gridCol w:w="4229"/>
        <w:gridCol w:w="814"/>
        <w:gridCol w:w="2695"/>
      </w:tblGrid>
      <w:tr w:rsidR="00286590" w:rsidRPr="00B851AF" w14:paraId="07A3FDE1" w14:textId="77777777" w:rsidTr="00286590">
        <w:trPr>
          <w:trHeight w:val="360"/>
        </w:trPr>
        <w:tc>
          <w:tcPr>
            <w:tcW w:w="763" w:type="pct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5"/>
            <w:vAlign w:val="center"/>
          </w:tcPr>
          <w:p w14:paraId="6FA77E45" w14:textId="79861263" w:rsidR="00286590" w:rsidRDefault="00CA724F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ATV-UTV – Cranberry Farm</w:t>
            </w:r>
          </w:p>
        </w:tc>
      </w:tr>
      <w:tr w:rsidR="00286590" w:rsidRPr="00B851AF" w14:paraId="256420F0" w14:textId="77777777" w:rsidTr="0078602C">
        <w:trPr>
          <w:trHeight w:val="360"/>
        </w:trPr>
        <w:tc>
          <w:tcPr>
            <w:tcW w:w="935" w:type="pct"/>
            <w:gridSpan w:val="2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2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78602C">
        <w:trPr>
          <w:trHeight w:val="360"/>
        </w:trPr>
        <w:tc>
          <w:tcPr>
            <w:tcW w:w="1158" w:type="pct"/>
            <w:gridSpan w:val="3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2" w:type="pct"/>
            <w:gridSpan w:val="3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A1E0709" w14:textId="43B5AFAF" w:rsidR="0030163D" w:rsidRDefault="0030163D" w:rsidP="0030163D">
      <w:pPr>
        <w:jc w:val="center"/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0"/>
        <w:gridCol w:w="1958"/>
        <w:gridCol w:w="1178"/>
        <w:gridCol w:w="763"/>
        <w:gridCol w:w="761"/>
      </w:tblGrid>
      <w:tr w:rsidR="0078602C" w14:paraId="1C047CED" w14:textId="77777777" w:rsidTr="0078602C">
        <w:trPr>
          <w:trHeight w:val="432"/>
        </w:trPr>
        <w:tc>
          <w:tcPr>
            <w:tcW w:w="2686" w:type="pct"/>
            <w:shd w:val="clear" w:color="auto" w:fill="FFFFFF" w:themeFill="background1"/>
            <w:vAlign w:val="center"/>
          </w:tcPr>
          <w:p w14:paraId="211CA4BF" w14:textId="77777777" w:rsidR="0078602C" w:rsidRPr="001B29E8" w:rsidRDefault="0078602C" w:rsidP="007C5E54">
            <w:pPr>
              <w:rPr>
                <w:b/>
              </w:rPr>
            </w:pPr>
            <w:r w:rsidRPr="001B29E8">
              <w:rPr>
                <w:b/>
              </w:rPr>
              <w:t>ATV</w:t>
            </w:r>
            <w:r>
              <w:rPr>
                <w:b/>
              </w:rPr>
              <w:t>/UTV</w:t>
            </w:r>
            <w:r w:rsidRPr="001B29E8">
              <w:rPr>
                <w:b/>
              </w:rPr>
              <w:t>:</w:t>
            </w:r>
            <w:r w:rsidRPr="001B29E8">
              <w:rPr>
                <w:b/>
              </w:rPr>
              <w:tab/>
            </w:r>
          </w:p>
        </w:tc>
        <w:tc>
          <w:tcPr>
            <w:tcW w:w="2314" w:type="pct"/>
            <w:gridSpan w:val="4"/>
            <w:shd w:val="clear" w:color="auto" w:fill="FFFFFF" w:themeFill="background1"/>
            <w:vAlign w:val="center"/>
          </w:tcPr>
          <w:p w14:paraId="62E8E776" w14:textId="77777777" w:rsidR="0078602C" w:rsidRPr="001B29E8" w:rsidRDefault="0078602C" w:rsidP="007C5E54">
            <w:pPr>
              <w:rPr>
                <w:b/>
              </w:rPr>
            </w:pPr>
            <w:r w:rsidRPr="001B29E8">
              <w:rPr>
                <w:b/>
              </w:rPr>
              <w:t>Supervisor:</w:t>
            </w:r>
          </w:p>
        </w:tc>
      </w:tr>
      <w:tr w:rsidR="0078602C" w14:paraId="4C826F13" w14:textId="77777777" w:rsidTr="0078602C">
        <w:trPr>
          <w:trHeight w:val="432"/>
        </w:trPr>
        <w:tc>
          <w:tcPr>
            <w:tcW w:w="2686" w:type="pct"/>
            <w:shd w:val="clear" w:color="auto" w:fill="FFFFFF" w:themeFill="background1"/>
            <w:vAlign w:val="center"/>
          </w:tcPr>
          <w:p w14:paraId="73394884" w14:textId="77777777" w:rsidR="0078602C" w:rsidRPr="001B29E8" w:rsidRDefault="0078602C" w:rsidP="007C5E54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314" w:type="pct"/>
            <w:gridSpan w:val="4"/>
            <w:shd w:val="clear" w:color="auto" w:fill="FFFFFF" w:themeFill="background1"/>
            <w:vAlign w:val="center"/>
          </w:tcPr>
          <w:p w14:paraId="779FE789" w14:textId="77777777" w:rsidR="0078602C" w:rsidRPr="001B29E8" w:rsidRDefault="0078602C" w:rsidP="007C5E54">
            <w:pPr>
              <w:rPr>
                <w:b/>
              </w:rPr>
            </w:pPr>
            <w:r>
              <w:rPr>
                <w:b/>
              </w:rPr>
              <w:t>Employee:</w:t>
            </w:r>
          </w:p>
        </w:tc>
      </w:tr>
      <w:tr w:rsidR="0078602C" w14:paraId="2EAB61B5" w14:textId="77777777" w:rsidTr="0078602C">
        <w:tc>
          <w:tcPr>
            <w:tcW w:w="3658" w:type="pct"/>
            <w:gridSpan w:val="2"/>
            <w:shd w:val="clear" w:color="auto" w:fill="156570"/>
            <w:vAlign w:val="center"/>
          </w:tcPr>
          <w:p w14:paraId="42EC12EE" w14:textId="77777777" w:rsidR="0078602C" w:rsidRPr="001B29E8" w:rsidRDefault="0078602C" w:rsidP="007C5E54">
            <w:pPr>
              <w:jc w:val="center"/>
              <w:rPr>
                <w:color w:val="FFFFFF" w:themeColor="background1"/>
              </w:rPr>
            </w:pPr>
            <w:r w:rsidRPr="001B29E8">
              <w:rPr>
                <w:b/>
                <w:color w:val="FFFFFF" w:themeColor="background1"/>
              </w:rPr>
              <w:t>Observed</w:t>
            </w:r>
          </w:p>
        </w:tc>
        <w:tc>
          <w:tcPr>
            <w:tcW w:w="585" w:type="pct"/>
            <w:shd w:val="clear" w:color="auto" w:fill="156570"/>
            <w:vAlign w:val="center"/>
          </w:tcPr>
          <w:p w14:paraId="759F04EE" w14:textId="77777777" w:rsidR="0078602C" w:rsidRPr="001B29E8" w:rsidRDefault="0078602C" w:rsidP="007C5E54">
            <w:pPr>
              <w:jc w:val="center"/>
              <w:rPr>
                <w:b/>
                <w:color w:val="FFFFFF" w:themeColor="background1"/>
              </w:rPr>
            </w:pPr>
            <w:r w:rsidRPr="001B29E8">
              <w:rPr>
                <w:b/>
                <w:color w:val="FFFFFF" w:themeColor="background1"/>
              </w:rPr>
              <w:t xml:space="preserve">Training </w:t>
            </w:r>
            <w:r>
              <w:rPr>
                <w:b/>
                <w:color w:val="FFFFFF" w:themeColor="background1"/>
              </w:rPr>
              <w:t>N</w:t>
            </w:r>
            <w:r w:rsidRPr="001B29E8">
              <w:rPr>
                <w:b/>
                <w:color w:val="FFFFFF" w:themeColor="background1"/>
              </w:rPr>
              <w:t>eeded</w:t>
            </w:r>
          </w:p>
        </w:tc>
        <w:tc>
          <w:tcPr>
            <w:tcW w:w="379" w:type="pct"/>
            <w:shd w:val="clear" w:color="auto" w:fill="156570"/>
            <w:vAlign w:val="center"/>
          </w:tcPr>
          <w:p w14:paraId="708D21CF" w14:textId="77777777" w:rsidR="0078602C" w:rsidRPr="001B29E8" w:rsidRDefault="0078602C" w:rsidP="007C5E54">
            <w:pPr>
              <w:jc w:val="center"/>
              <w:rPr>
                <w:b/>
                <w:color w:val="FFFFFF" w:themeColor="background1"/>
              </w:rPr>
            </w:pPr>
            <w:r w:rsidRPr="001B29E8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78" w:type="pct"/>
            <w:shd w:val="clear" w:color="auto" w:fill="156570"/>
            <w:vAlign w:val="center"/>
          </w:tcPr>
          <w:p w14:paraId="7156EC12" w14:textId="77777777" w:rsidR="0078602C" w:rsidRPr="001B29E8" w:rsidRDefault="0078602C" w:rsidP="007C5E54">
            <w:pPr>
              <w:jc w:val="center"/>
              <w:rPr>
                <w:b/>
                <w:color w:val="FFFFFF" w:themeColor="background1"/>
              </w:rPr>
            </w:pPr>
            <w:r w:rsidRPr="001B29E8">
              <w:rPr>
                <w:b/>
                <w:color w:val="FFFFFF" w:themeColor="background1"/>
              </w:rPr>
              <w:t>Intl.</w:t>
            </w:r>
          </w:p>
        </w:tc>
      </w:tr>
      <w:tr w:rsidR="0078602C" w14:paraId="03D34ABA" w14:textId="77777777" w:rsidTr="0033436C">
        <w:tc>
          <w:tcPr>
            <w:tcW w:w="3658" w:type="pct"/>
            <w:gridSpan w:val="2"/>
            <w:vAlign w:val="center"/>
          </w:tcPr>
          <w:p w14:paraId="7FD01745" w14:textId="77777777" w:rsidR="0078602C" w:rsidRPr="0033436C" w:rsidRDefault="0078602C" w:rsidP="0033436C">
            <w:r w:rsidRPr="0033436C">
              <w:t>Conducts pre-shift inspection as per policy</w:t>
            </w:r>
          </w:p>
          <w:p w14:paraId="6D19ACF2" w14:textId="77777777" w:rsidR="0078602C" w:rsidRPr="0033436C" w:rsidRDefault="0078602C" w:rsidP="0033436C">
            <w:pPr>
              <w:rPr>
                <w:b/>
              </w:rPr>
            </w:pPr>
            <w:r w:rsidRPr="0033436C">
              <w:t>Initials in calendar book denote safe to operate</w:t>
            </w:r>
          </w:p>
        </w:tc>
        <w:tc>
          <w:tcPr>
            <w:tcW w:w="585" w:type="pct"/>
          </w:tcPr>
          <w:p w14:paraId="0D0CBBEC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3C9217E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4BAB406C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48544F89" w14:textId="77777777" w:rsidTr="0033436C">
        <w:tc>
          <w:tcPr>
            <w:tcW w:w="3658" w:type="pct"/>
            <w:gridSpan w:val="2"/>
            <w:vAlign w:val="center"/>
          </w:tcPr>
          <w:p w14:paraId="5BE66CBA" w14:textId="77777777" w:rsidR="0078602C" w:rsidRPr="0033436C" w:rsidRDefault="0078602C" w:rsidP="0033436C">
            <w:pPr>
              <w:rPr>
                <w:b/>
              </w:rPr>
            </w:pPr>
            <w:r w:rsidRPr="0033436C">
              <w:t xml:space="preserve">Follows proper practices for operation on hills as per the ATV/UTV safety awareness training &amp; the operators’ manual </w:t>
            </w:r>
          </w:p>
        </w:tc>
        <w:tc>
          <w:tcPr>
            <w:tcW w:w="585" w:type="pct"/>
          </w:tcPr>
          <w:p w14:paraId="31E60D6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619C656E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47EC1E54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535AF2C4" w14:textId="77777777" w:rsidTr="0033436C">
        <w:tc>
          <w:tcPr>
            <w:tcW w:w="3658" w:type="pct"/>
            <w:gridSpan w:val="2"/>
            <w:vAlign w:val="center"/>
          </w:tcPr>
          <w:p w14:paraId="657C1E7F" w14:textId="77777777" w:rsidR="0078602C" w:rsidRPr="0033436C" w:rsidRDefault="0078602C" w:rsidP="0033436C">
            <w:pPr>
              <w:rPr>
                <w:b/>
              </w:rPr>
            </w:pPr>
            <w:r w:rsidRPr="0033436C">
              <w:t>Never operate on hills too steep for the ATV/UTV or outside of abilities.  Aware of limits and weight shift when riding</w:t>
            </w:r>
          </w:p>
        </w:tc>
        <w:tc>
          <w:tcPr>
            <w:tcW w:w="585" w:type="pct"/>
          </w:tcPr>
          <w:p w14:paraId="65AAE54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682A80EC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41A0DD6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78FA73AC" w14:textId="77777777" w:rsidTr="0033436C">
        <w:tc>
          <w:tcPr>
            <w:tcW w:w="3658" w:type="pct"/>
            <w:gridSpan w:val="2"/>
            <w:vAlign w:val="center"/>
          </w:tcPr>
          <w:p w14:paraId="63201913" w14:textId="77777777" w:rsidR="0078602C" w:rsidRPr="0033436C" w:rsidRDefault="0078602C" w:rsidP="0033436C">
            <w:pPr>
              <w:rPr>
                <w:b/>
              </w:rPr>
            </w:pPr>
            <w:r w:rsidRPr="0033436C">
              <w:t>Always shifts weight to the uphill side when traversing hillsides</w:t>
            </w:r>
          </w:p>
        </w:tc>
        <w:tc>
          <w:tcPr>
            <w:tcW w:w="585" w:type="pct"/>
          </w:tcPr>
          <w:p w14:paraId="616EDFDE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758F2C0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1099D7D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142A60E0" w14:textId="77777777" w:rsidTr="0033436C">
        <w:tc>
          <w:tcPr>
            <w:tcW w:w="3658" w:type="pct"/>
            <w:gridSpan w:val="2"/>
            <w:vAlign w:val="center"/>
          </w:tcPr>
          <w:p w14:paraId="3B349781" w14:textId="77777777" w:rsidR="0078602C" w:rsidRPr="0033436C" w:rsidRDefault="0078602C" w:rsidP="0033436C">
            <w:pPr>
              <w:rPr>
                <w:b/>
              </w:rPr>
            </w:pPr>
            <w:r w:rsidRPr="0033436C">
              <w:t xml:space="preserve">When travelling over obstacles transfers weight to ensure the ATV/UTV and weight is centered over the obstacle </w:t>
            </w:r>
          </w:p>
        </w:tc>
        <w:tc>
          <w:tcPr>
            <w:tcW w:w="585" w:type="pct"/>
          </w:tcPr>
          <w:p w14:paraId="6BA4F9D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3310AB7B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18F5E8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55D4F1CC" w14:textId="77777777" w:rsidTr="0033436C">
        <w:tc>
          <w:tcPr>
            <w:tcW w:w="3658" w:type="pct"/>
            <w:gridSpan w:val="2"/>
            <w:vAlign w:val="center"/>
          </w:tcPr>
          <w:p w14:paraId="38D32035" w14:textId="77777777" w:rsidR="0078602C" w:rsidRPr="0033436C" w:rsidRDefault="0078602C" w:rsidP="0033436C">
            <w:pPr>
              <w:rPr>
                <w:b/>
              </w:rPr>
            </w:pPr>
            <w:r w:rsidRPr="0033436C">
              <w:t>Does not exceed the cargo weight load as designated by the manufacturer</w:t>
            </w:r>
          </w:p>
        </w:tc>
        <w:tc>
          <w:tcPr>
            <w:tcW w:w="585" w:type="pct"/>
          </w:tcPr>
          <w:p w14:paraId="168758E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6169C8D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3249D74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5EBB3DA5" w14:textId="77777777" w:rsidTr="0033436C">
        <w:tc>
          <w:tcPr>
            <w:tcW w:w="3658" w:type="pct"/>
            <w:gridSpan w:val="2"/>
            <w:vAlign w:val="center"/>
          </w:tcPr>
          <w:p w14:paraId="654CF6A0" w14:textId="77777777" w:rsidR="0078602C" w:rsidRPr="0033436C" w:rsidRDefault="0078602C" w:rsidP="0033436C">
            <w:pPr>
              <w:rPr>
                <w:b/>
              </w:rPr>
            </w:pPr>
            <w:r w:rsidRPr="0033436C">
              <w:t>Cargo is transported with weight needs to be evenly distributed over the ATV/UTV and secure</w:t>
            </w:r>
          </w:p>
        </w:tc>
        <w:tc>
          <w:tcPr>
            <w:tcW w:w="585" w:type="pct"/>
          </w:tcPr>
          <w:p w14:paraId="549E37F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54D5980E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1373A10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04976898" w14:textId="77777777" w:rsidTr="0033436C">
        <w:tc>
          <w:tcPr>
            <w:tcW w:w="3658" w:type="pct"/>
            <w:gridSpan w:val="2"/>
            <w:vAlign w:val="center"/>
          </w:tcPr>
          <w:p w14:paraId="5038C7DF" w14:textId="77777777" w:rsidR="0078602C" w:rsidRPr="0033436C" w:rsidRDefault="0078602C" w:rsidP="0033436C">
            <w:pPr>
              <w:rPr>
                <w:b/>
              </w:rPr>
            </w:pPr>
            <w:r w:rsidRPr="0033436C">
              <w:t>Speed is reasonable for task and does not exceed 30 km/h at any time</w:t>
            </w:r>
          </w:p>
        </w:tc>
        <w:tc>
          <w:tcPr>
            <w:tcW w:w="585" w:type="pct"/>
          </w:tcPr>
          <w:p w14:paraId="2D588330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37ADA5B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1BBB898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7F9378B0" w14:textId="77777777" w:rsidTr="0033436C">
        <w:tc>
          <w:tcPr>
            <w:tcW w:w="3658" w:type="pct"/>
            <w:gridSpan w:val="2"/>
            <w:vAlign w:val="center"/>
          </w:tcPr>
          <w:p w14:paraId="3F944851" w14:textId="77777777" w:rsidR="0078602C" w:rsidRPr="0033436C" w:rsidRDefault="0078602C" w:rsidP="0033436C">
            <w:pPr>
              <w:rPr>
                <w:b/>
              </w:rPr>
            </w:pPr>
            <w:r w:rsidRPr="0033436C">
              <w:t>Allows for greater braking distances when transporting a weight or pulling trailer</w:t>
            </w:r>
          </w:p>
        </w:tc>
        <w:tc>
          <w:tcPr>
            <w:tcW w:w="585" w:type="pct"/>
          </w:tcPr>
          <w:p w14:paraId="36A70EA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41E95A6E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303F184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4AF3CD73" w14:textId="77777777" w:rsidTr="0033436C">
        <w:tc>
          <w:tcPr>
            <w:tcW w:w="3658" w:type="pct"/>
            <w:gridSpan w:val="2"/>
            <w:vAlign w:val="center"/>
          </w:tcPr>
          <w:p w14:paraId="578A05C7" w14:textId="77777777" w:rsidR="0078602C" w:rsidRPr="0033436C" w:rsidRDefault="0078602C" w:rsidP="0033436C">
            <w:pPr>
              <w:rPr>
                <w:b/>
              </w:rPr>
            </w:pPr>
            <w:r w:rsidRPr="0033436C">
              <w:t>Aware of and considers the center of gravity prior to attempting any hill</w:t>
            </w:r>
          </w:p>
        </w:tc>
        <w:tc>
          <w:tcPr>
            <w:tcW w:w="585" w:type="pct"/>
          </w:tcPr>
          <w:p w14:paraId="650C774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2A491D1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51EEA31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36FE2294" w14:textId="77777777" w:rsidTr="0033436C">
        <w:tc>
          <w:tcPr>
            <w:tcW w:w="3658" w:type="pct"/>
            <w:gridSpan w:val="2"/>
            <w:vAlign w:val="center"/>
          </w:tcPr>
          <w:p w14:paraId="061D86AE" w14:textId="77777777" w:rsidR="0078602C" w:rsidRPr="0033436C" w:rsidRDefault="0078602C" w:rsidP="0033436C">
            <w:pPr>
              <w:rPr>
                <w:b/>
              </w:rPr>
            </w:pPr>
            <w:r w:rsidRPr="0033436C">
              <w:t>Slow prior to a turn, shift weight into the turn, maintain reduced speed through the turn</w:t>
            </w:r>
          </w:p>
        </w:tc>
        <w:tc>
          <w:tcPr>
            <w:tcW w:w="585" w:type="pct"/>
          </w:tcPr>
          <w:p w14:paraId="35C462C8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4A0E548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2CD3F32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23821D6F" w14:textId="77777777" w:rsidTr="0033436C">
        <w:tc>
          <w:tcPr>
            <w:tcW w:w="3658" w:type="pct"/>
            <w:gridSpan w:val="2"/>
            <w:vAlign w:val="center"/>
          </w:tcPr>
          <w:p w14:paraId="4E815132" w14:textId="77777777" w:rsidR="0078602C" w:rsidRPr="0033436C" w:rsidRDefault="0078602C" w:rsidP="0033436C">
            <w:pPr>
              <w:rPr>
                <w:b/>
              </w:rPr>
            </w:pPr>
            <w:r w:rsidRPr="0033436C">
              <w:t>Accelerates slowly, always in control of the throttle and without jerking motion</w:t>
            </w:r>
          </w:p>
        </w:tc>
        <w:tc>
          <w:tcPr>
            <w:tcW w:w="585" w:type="pct"/>
          </w:tcPr>
          <w:p w14:paraId="5214C54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01E20886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576D9F38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04025F88" w14:textId="77777777" w:rsidTr="0033436C">
        <w:tc>
          <w:tcPr>
            <w:tcW w:w="3658" w:type="pct"/>
            <w:gridSpan w:val="2"/>
            <w:vAlign w:val="center"/>
          </w:tcPr>
          <w:p w14:paraId="51AFFFFE" w14:textId="77777777" w:rsidR="0078602C" w:rsidRPr="0033436C" w:rsidRDefault="0078602C" w:rsidP="0033436C">
            <w:pPr>
              <w:rPr>
                <w:b/>
              </w:rPr>
            </w:pPr>
            <w:r w:rsidRPr="0033436C">
              <w:t>If shifting of gears is required, it’s done smoothly and with fluidity not jerking or snapping into the next gear</w:t>
            </w:r>
          </w:p>
        </w:tc>
        <w:tc>
          <w:tcPr>
            <w:tcW w:w="585" w:type="pct"/>
          </w:tcPr>
          <w:p w14:paraId="67FC96D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6034126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48B2876E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5C31AD87" w14:textId="77777777" w:rsidTr="0033436C">
        <w:tc>
          <w:tcPr>
            <w:tcW w:w="3658" w:type="pct"/>
            <w:gridSpan w:val="2"/>
            <w:vAlign w:val="center"/>
          </w:tcPr>
          <w:p w14:paraId="6A178C57" w14:textId="77777777" w:rsidR="0078602C" w:rsidRPr="0033436C" w:rsidRDefault="0078602C" w:rsidP="0033436C">
            <w:pPr>
              <w:rPr>
                <w:b/>
              </w:rPr>
            </w:pPr>
            <w:r w:rsidRPr="0033436C">
              <w:t>Keep both hands on the handlebars and feet on foot rests or pegs during operation</w:t>
            </w:r>
          </w:p>
        </w:tc>
        <w:tc>
          <w:tcPr>
            <w:tcW w:w="585" w:type="pct"/>
          </w:tcPr>
          <w:p w14:paraId="246FDEB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72BEF427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2A983C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2CE19C85" w14:textId="77777777" w:rsidTr="0033436C">
        <w:tc>
          <w:tcPr>
            <w:tcW w:w="3658" w:type="pct"/>
            <w:gridSpan w:val="2"/>
            <w:vAlign w:val="center"/>
          </w:tcPr>
          <w:p w14:paraId="78DB0961" w14:textId="77777777" w:rsidR="0078602C" w:rsidRPr="0033436C" w:rsidRDefault="0078602C" w:rsidP="0033436C">
            <w:pPr>
              <w:rPr>
                <w:b/>
              </w:rPr>
            </w:pPr>
            <w:r w:rsidRPr="0033436C">
              <w:t xml:space="preserve">Is aware of the hot points on the ATV/UTV, muffler/exhaust </w:t>
            </w:r>
          </w:p>
        </w:tc>
        <w:tc>
          <w:tcPr>
            <w:tcW w:w="585" w:type="pct"/>
          </w:tcPr>
          <w:p w14:paraId="0603B95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57E8FB44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1FFC4B4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55A2926E" w14:textId="77777777" w:rsidTr="0033436C">
        <w:tc>
          <w:tcPr>
            <w:tcW w:w="3658" w:type="pct"/>
            <w:gridSpan w:val="2"/>
            <w:vAlign w:val="center"/>
          </w:tcPr>
          <w:p w14:paraId="663E6219" w14:textId="77777777" w:rsidR="0078602C" w:rsidRPr="0033436C" w:rsidRDefault="0078602C" w:rsidP="0033436C">
            <w:r w:rsidRPr="0033436C">
              <w:t>Wears seat belt when in a UTV.</w:t>
            </w:r>
          </w:p>
        </w:tc>
        <w:tc>
          <w:tcPr>
            <w:tcW w:w="585" w:type="pct"/>
          </w:tcPr>
          <w:p w14:paraId="02463360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5A2D98A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2453F85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440949A7" w14:textId="77777777" w:rsidTr="0033436C">
        <w:tc>
          <w:tcPr>
            <w:tcW w:w="3658" w:type="pct"/>
            <w:gridSpan w:val="2"/>
            <w:vAlign w:val="center"/>
          </w:tcPr>
          <w:p w14:paraId="58D859E1" w14:textId="77777777" w:rsidR="0078602C" w:rsidRPr="0033436C" w:rsidRDefault="0078602C" w:rsidP="0033436C">
            <w:pPr>
              <w:rPr>
                <w:b/>
              </w:rPr>
            </w:pPr>
            <w:r w:rsidRPr="0033436C">
              <w:t>Walks tricky, new, or uncertain ground prior to attempting to ride it</w:t>
            </w:r>
          </w:p>
        </w:tc>
        <w:tc>
          <w:tcPr>
            <w:tcW w:w="585" w:type="pct"/>
          </w:tcPr>
          <w:p w14:paraId="7EFCF75C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49AA7078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2AA982B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0CD298B5" w14:textId="77777777" w:rsidTr="0078602C">
        <w:tc>
          <w:tcPr>
            <w:tcW w:w="3658" w:type="pct"/>
            <w:gridSpan w:val="2"/>
          </w:tcPr>
          <w:p w14:paraId="335B5FF7" w14:textId="77777777" w:rsidR="0078602C" w:rsidRPr="0033436C" w:rsidRDefault="0078602C" w:rsidP="007C5E54">
            <w:r w:rsidRPr="0033436C">
              <w:t>When travel through water is required:</w:t>
            </w:r>
          </w:p>
          <w:p w14:paraId="537D4778" w14:textId="4E2DE91B" w:rsidR="0078602C" w:rsidRPr="0033436C" w:rsidRDefault="0078602C" w:rsidP="003343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Checks for and observes hidden holes</w:t>
            </w:r>
          </w:p>
          <w:p w14:paraId="082B9E0A" w14:textId="676E016E" w:rsidR="0078602C" w:rsidRPr="0033436C" w:rsidRDefault="0078602C" w:rsidP="003343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Confirms water depth</w:t>
            </w:r>
          </w:p>
          <w:p w14:paraId="0F931C7A" w14:textId="77777777" w:rsidR="0033436C" w:rsidRPr="0033436C" w:rsidRDefault="0078602C" w:rsidP="007C5E54">
            <w:pPr>
              <w:pStyle w:val="ListParagraph"/>
              <w:numPr>
                <w:ilvl w:val="0"/>
                <w:numId w:val="5"/>
              </w:numPr>
              <w:ind w:right="-102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lastRenderedPageBreak/>
              <w:t>Plans and ensures you can “get out” on the other side of the water</w:t>
            </w:r>
            <w:r w:rsidR="0033436C" w:rsidRPr="0033436C">
              <w:rPr>
                <w:sz w:val="24"/>
                <w:szCs w:val="24"/>
              </w:rPr>
              <w:t xml:space="preserve"> </w:t>
            </w:r>
            <w:r w:rsidRPr="0033436C">
              <w:rPr>
                <w:sz w:val="24"/>
                <w:szCs w:val="24"/>
              </w:rPr>
              <w:t>body</w:t>
            </w:r>
          </w:p>
          <w:p w14:paraId="0622E397" w14:textId="77777777" w:rsidR="0033436C" w:rsidRPr="0033436C" w:rsidRDefault="0078602C" w:rsidP="007C5E54">
            <w:pPr>
              <w:pStyle w:val="ListParagraph"/>
              <w:numPr>
                <w:ilvl w:val="0"/>
                <w:numId w:val="5"/>
              </w:numPr>
              <w:ind w:right="-102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Is aware of reduced braking ability after getting out of the water.</w:t>
            </w:r>
          </w:p>
          <w:p w14:paraId="2ED89B53" w14:textId="77777777" w:rsidR="0033436C" w:rsidRPr="0033436C" w:rsidRDefault="0078602C" w:rsidP="007C5E54">
            <w:pPr>
              <w:pStyle w:val="ListParagraph"/>
              <w:numPr>
                <w:ilvl w:val="0"/>
                <w:numId w:val="5"/>
              </w:numPr>
              <w:ind w:right="-102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Does not drive through unfamiliar or fast-moving water</w:t>
            </w:r>
          </w:p>
          <w:p w14:paraId="32C40683" w14:textId="6A49DE0D" w:rsidR="0078602C" w:rsidRPr="0033436C" w:rsidRDefault="0078602C" w:rsidP="007C5E54">
            <w:pPr>
              <w:pStyle w:val="ListParagraph"/>
              <w:numPr>
                <w:ilvl w:val="0"/>
                <w:numId w:val="5"/>
              </w:numPr>
              <w:ind w:right="-102"/>
              <w:rPr>
                <w:sz w:val="24"/>
                <w:szCs w:val="24"/>
              </w:rPr>
            </w:pPr>
            <w:r w:rsidRPr="0033436C">
              <w:rPr>
                <w:b/>
                <w:sz w:val="24"/>
                <w:szCs w:val="24"/>
              </w:rPr>
              <w:t>If in doubt is aware of need to ask</w:t>
            </w:r>
          </w:p>
        </w:tc>
        <w:tc>
          <w:tcPr>
            <w:tcW w:w="585" w:type="pct"/>
          </w:tcPr>
          <w:p w14:paraId="253AA2C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5582DE24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1890F9FA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7BB80C56" w14:textId="77777777" w:rsidTr="0033436C">
        <w:trPr>
          <w:trHeight w:val="1584"/>
        </w:trPr>
        <w:tc>
          <w:tcPr>
            <w:tcW w:w="3658" w:type="pct"/>
            <w:gridSpan w:val="2"/>
          </w:tcPr>
          <w:p w14:paraId="063903AA" w14:textId="77777777" w:rsidR="0078602C" w:rsidRPr="0033436C" w:rsidRDefault="0078602C" w:rsidP="007C5E54">
            <w:r w:rsidRPr="0033436C">
              <w:t>When travelling uphill on slopes:</w:t>
            </w:r>
          </w:p>
          <w:p w14:paraId="544E552B" w14:textId="77777777" w:rsidR="0078602C" w:rsidRPr="0033436C" w:rsidRDefault="0078602C" w:rsidP="007C5E54">
            <w:r w:rsidRPr="0033436C">
              <w:t>Redistributes weight placing more on the front on uphill</w:t>
            </w:r>
          </w:p>
          <w:p w14:paraId="5C26263D" w14:textId="77777777" w:rsidR="0078602C" w:rsidRPr="0033436C" w:rsidRDefault="0078602C" w:rsidP="003343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Slides forward on the seat, lean forward and down</w:t>
            </w:r>
          </w:p>
          <w:p w14:paraId="3E95E746" w14:textId="77777777" w:rsidR="0078602C" w:rsidRPr="0033436C" w:rsidRDefault="0078602C" w:rsidP="003343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 xml:space="preserve">Gears down climb slow and low </w:t>
            </w:r>
          </w:p>
          <w:p w14:paraId="112C4914" w14:textId="3A3AF34C" w:rsidR="0078602C" w:rsidRPr="0033436C" w:rsidRDefault="0078602C" w:rsidP="003343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Does not attempt to turn on a steep incline or side hill</w:t>
            </w:r>
          </w:p>
        </w:tc>
        <w:tc>
          <w:tcPr>
            <w:tcW w:w="585" w:type="pct"/>
          </w:tcPr>
          <w:p w14:paraId="6AFC4168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6A661503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6940F306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4CC1F42A" w14:textId="77777777" w:rsidTr="0078602C">
        <w:tc>
          <w:tcPr>
            <w:tcW w:w="3658" w:type="pct"/>
            <w:gridSpan w:val="2"/>
          </w:tcPr>
          <w:p w14:paraId="5EBE334E" w14:textId="77777777" w:rsidR="0078602C" w:rsidRPr="0033436C" w:rsidRDefault="0078602C" w:rsidP="007C5E54">
            <w:r w:rsidRPr="0033436C">
              <w:t>When travelling downhill on slopes:</w:t>
            </w:r>
          </w:p>
          <w:p w14:paraId="41C31F1D" w14:textId="77777777" w:rsidR="0078602C" w:rsidRPr="0033436C" w:rsidRDefault="0078602C" w:rsidP="007C5E54">
            <w:r w:rsidRPr="0033436C">
              <w:t xml:space="preserve">Ensures the transfer of weight is to the back, </w:t>
            </w:r>
          </w:p>
          <w:p w14:paraId="758D64F6" w14:textId="77777777" w:rsidR="0078602C" w:rsidRPr="0033436C" w:rsidRDefault="0078602C" w:rsidP="003343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Engages brakes slowly and periodically</w:t>
            </w:r>
          </w:p>
          <w:p w14:paraId="4C6731DE" w14:textId="77777777" w:rsidR="0078602C" w:rsidRPr="0033436C" w:rsidRDefault="0078602C" w:rsidP="003343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 xml:space="preserve">Gears down </w:t>
            </w:r>
          </w:p>
          <w:p w14:paraId="2DF0FF45" w14:textId="77777777" w:rsidR="0078602C" w:rsidRPr="0033436C" w:rsidRDefault="0078602C" w:rsidP="003343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Does not allow the brakes to get too hot and become ineffective</w:t>
            </w:r>
          </w:p>
        </w:tc>
        <w:tc>
          <w:tcPr>
            <w:tcW w:w="585" w:type="pct"/>
          </w:tcPr>
          <w:p w14:paraId="117DC9F1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21B8EE28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4E953292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  <w:tr w:rsidR="0078602C" w14:paraId="73429F85" w14:textId="77777777" w:rsidTr="0078602C">
        <w:tc>
          <w:tcPr>
            <w:tcW w:w="3658" w:type="pct"/>
            <w:gridSpan w:val="2"/>
          </w:tcPr>
          <w:p w14:paraId="47C0C307" w14:textId="77777777" w:rsidR="0078602C" w:rsidRPr="0033436C" w:rsidRDefault="0078602C" w:rsidP="007C5E54">
            <w:r w:rsidRPr="0033436C">
              <w:t>Parks the ATV/UTV</w:t>
            </w:r>
          </w:p>
          <w:p w14:paraId="4906C03B" w14:textId="77777777" w:rsidR="0078602C" w:rsidRPr="0033436C" w:rsidRDefault="0078602C" w:rsidP="003343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On level ground when possible</w:t>
            </w:r>
          </w:p>
          <w:p w14:paraId="2309655C" w14:textId="77777777" w:rsidR="0078602C" w:rsidRPr="0033436C" w:rsidRDefault="0078602C" w:rsidP="003343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If no level ground crossways to the slope</w:t>
            </w:r>
          </w:p>
          <w:p w14:paraId="3A8250AA" w14:textId="77777777" w:rsidR="0078602C" w:rsidRPr="0033436C" w:rsidRDefault="0078602C" w:rsidP="003343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Uses the park brake</w:t>
            </w:r>
          </w:p>
          <w:p w14:paraId="345D6638" w14:textId="77777777" w:rsidR="0078602C" w:rsidRPr="0033436C" w:rsidRDefault="0078602C" w:rsidP="003343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436C">
              <w:rPr>
                <w:sz w:val="24"/>
                <w:szCs w:val="24"/>
              </w:rPr>
              <w:t>If on steeper ground uses the park brake and chokes the wheels with a rock or other suitable material</w:t>
            </w:r>
          </w:p>
        </w:tc>
        <w:tc>
          <w:tcPr>
            <w:tcW w:w="585" w:type="pct"/>
          </w:tcPr>
          <w:p w14:paraId="7E2751B9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9" w:type="pct"/>
          </w:tcPr>
          <w:p w14:paraId="45772F2D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pct"/>
          </w:tcPr>
          <w:p w14:paraId="0859ACB0" w14:textId="77777777" w:rsidR="0078602C" w:rsidRDefault="0078602C" w:rsidP="007C5E54">
            <w:pPr>
              <w:rPr>
                <w:b/>
                <w:sz w:val="32"/>
                <w:szCs w:val="32"/>
              </w:rPr>
            </w:pPr>
          </w:p>
        </w:tc>
      </w:tr>
    </w:tbl>
    <w:p w14:paraId="7C27CF1A" w14:textId="2C21B2A1" w:rsidR="00007964" w:rsidRPr="00B851AF" w:rsidRDefault="00A1745E" w:rsidP="0030163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23CE9891">
            <wp:simplePos x="0" y="0"/>
            <wp:positionH relativeFrom="margin">
              <wp:align>center</wp:align>
            </wp:positionH>
            <wp:positionV relativeFrom="paragraph">
              <wp:posOffset>885190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6E80" w14:textId="77777777" w:rsidR="005916F9" w:rsidRDefault="005916F9" w:rsidP="00B851AF">
      <w:r>
        <w:separator/>
      </w:r>
    </w:p>
  </w:endnote>
  <w:endnote w:type="continuationSeparator" w:id="0">
    <w:p w14:paraId="0B965B63" w14:textId="77777777" w:rsidR="005916F9" w:rsidRDefault="005916F9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0C0B" w14:textId="77777777" w:rsidR="005916F9" w:rsidRDefault="005916F9" w:rsidP="00B851AF">
      <w:r>
        <w:separator/>
      </w:r>
    </w:p>
  </w:footnote>
  <w:footnote w:type="continuationSeparator" w:id="0">
    <w:p w14:paraId="2397B38A" w14:textId="77777777" w:rsidR="005916F9" w:rsidRDefault="005916F9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F1C"/>
    <w:multiLevelType w:val="hybridMultilevel"/>
    <w:tmpl w:val="994C7A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B39"/>
    <w:multiLevelType w:val="hybridMultilevel"/>
    <w:tmpl w:val="3452BE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538F"/>
    <w:multiLevelType w:val="hybridMultilevel"/>
    <w:tmpl w:val="AC26C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3BD0"/>
    <w:multiLevelType w:val="hybridMultilevel"/>
    <w:tmpl w:val="3C20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701"/>
    <w:multiLevelType w:val="hybridMultilevel"/>
    <w:tmpl w:val="1A8857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1CB3"/>
    <w:multiLevelType w:val="hybridMultilevel"/>
    <w:tmpl w:val="987AE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5E9F"/>
    <w:multiLevelType w:val="hybridMultilevel"/>
    <w:tmpl w:val="5270F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86483">
    <w:abstractNumId w:val="4"/>
  </w:num>
  <w:num w:numId="2" w16cid:durableId="1286085030">
    <w:abstractNumId w:val="1"/>
  </w:num>
  <w:num w:numId="3" w16cid:durableId="1243636936">
    <w:abstractNumId w:val="0"/>
  </w:num>
  <w:num w:numId="4" w16cid:durableId="134762889">
    <w:abstractNumId w:val="5"/>
  </w:num>
  <w:num w:numId="5" w16cid:durableId="1005011931">
    <w:abstractNumId w:val="2"/>
  </w:num>
  <w:num w:numId="6" w16cid:durableId="1559707909">
    <w:abstractNumId w:val="3"/>
  </w:num>
  <w:num w:numId="7" w16cid:durableId="914978331">
    <w:abstractNumId w:val="7"/>
  </w:num>
  <w:num w:numId="8" w16cid:durableId="687565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AMtuCe6VeeVS/7L76oO6JpHcWXOhaC+4nIvKvAmqikubLij+/tePOhIFthMM6HYFfH778UqClIiM0FsUV93lQ==" w:salt="BnQCJFUCaGpK5GfFd3k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65DA"/>
    <w:rsid w:val="000A4FBD"/>
    <w:rsid w:val="00114409"/>
    <w:rsid w:val="00115242"/>
    <w:rsid w:val="001163D3"/>
    <w:rsid w:val="001444E5"/>
    <w:rsid w:val="001555C5"/>
    <w:rsid w:val="001678C3"/>
    <w:rsid w:val="00193485"/>
    <w:rsid w:val="00243430"/>
    <w:rsid w:val="00286590"/>
    <w:rsid w:val="00290C81"/>
    <w:rsid w:val="002D1EF2"/>
    <w:rsid w:val="0030155A"/>
    <w:rsid w:val="0030163D"/>
    <w:rsid w:val="00324FAB"/>
    <w:rsid w:val="0033436C"/>
    <w:rsid w:val="003C7363"/>
    <w:rsid w:val="0042738C"/>
    <w:rsid w:val="00427E68"/>
    <w:rsid w:val="00442464"/>
    <w:rsid w:val="004B5580"/>
    <w:rsid w:val="004F5385"/>
    <w:rsid w:val="00511B5F"/>
    <w:rsid w:val="005916F9"/>
    <w:rsid w:val="006A5EBF"/>
    <w:rsid w:val="006C3560"/>
    <w:rsid w:val="007011CF"/>
    <w:rsid w:val="00717623"/>
    <w:rsid w:val="007541FD"/>
    <w:rsid w:val="0078602C"/>
    <w:rsid w:val="00825B06"/>
    <w:rsid w:val="00896A12"/>
    <w:rsid w:val="008E6261"/>
    <w:rsid w:val="00931A79"/>
    <w:rsid w:val="009364F0"/>
    <w:rsid w:val="009D368C"/>
    <w:rsid w:val="00A1745E"/>
    <w:rsid w:val="00A35FB7"/>
    <w:rsid w:val="00AA03D8"/>
    <w:rsid w:val="00AC6338"/>
    <w:rsid w:val="00AF0779"/>
    <w:rsid w:val="00AF0855"/>
    <w:rsid w:val="00B16824"/>
    <w:rsid w:val="00B851AF"/>
    <w:rsid w:val="00BE1993"/>
    <w:rsid w:val="00BF0056"/>
    <w:rsid w:val="00C6785D"/>
    <w:rsid w:val="00C72831"/>
    <w:rsid w:val="00CA724F"/>
    <w:rsid w:val="00CC4F29"/>
    <w:rsid w:val="00D216D6"/>
    <w:rsid w:val="00D22CC6"/>
    <w:rsid w:val="00D42B5B"/>
    <w:rsid w:val="00D53261"/>
    <w:rsid w:val="00D66430"/>
    <w:rsid w:val="00EC393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  <w:style w:type="paragraph" w:styleId="ListParagraph">
    <w:name w:val="List Paragraph"/>
    <w:basedOn w:val="Normal"/>
    <w:uiPriority w:val="34"/>
    <w:qFormat/>
    <w:rsid w:val="0078602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28</cp:revision>
  <dcterms:created xsi:type="dcterms:W3CDTF">2021-11-15T20:27:00Z</dcterms:created>
  <dcterms:modified xsi:type="dcterms:W3CDTF">2023-09-28T22:53:00Z</dcterms:modified>
</cp:coreProperties>
</file>