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F3E3" w14:textId="77777777" w:rsidR="007541FD" w:rsidRDefault="007541FD" w:rsidP="00B851AF">
      <w:pPr>
        <w:rPr>
          <w:rFonts w:ascii="Calibri" w:hAnsi="Calibri" w:cs="Calibri"/>
          <w:b/>
          <w:bCs/>
        </w:rPr>
        <w:sectPr w:rsidR="007541FD" w:rsidSect="00B851AF">
          <w:headerReference w:type="default" r:id="rId8"/>
          <w:footerReference w:type="default" r:id="rId9"/>
          <w:type w:val="continuous"/>
          <w:pgSz w:w="12240" w:h="15840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536"/>
        <w:gridCol w:w="169"/>
        <w:gridCol w:w="177"/>
        <w:gridCol w:w="449"/>
        <w:gridCol w:w="2703"/>
        <w:gridCol w:w="1261"/>
        <w:gridCol w:w="266"/>
        <w:gridCol w:w="814"/>
        <w:gridCol w:w="2695"/>
      </w:tblGrid>
      <w:tr w:rsidR="00286590" w:rsidRPr="00B851AF" w14:paraId="07A3FDE1" w14:textId="77777777" w:rsidTr="00A475E7">
        <w:trPr>
          <w:trHeight w:val="360"/>
        </w:trPr>
        <w:tc>
          <w:tcPr>
            <w:tcW w:w="763" w:type="pct"/>
            <w:vAlign w:val="center"/>
          </w:tcPr>
          <w:p w14:paraId="65B86FD7" w14:textId="348AC4D7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Competency:</w:t>
            </w:r>
          </w:p>
        </w:tc>
        <w:tc>
          <w:tcPr>
            <w:tcW w:w="4237" w:type="pct"/>
            <w:gridSpan w:val="8"/>
            <w:vAlign w:val="center"/>
          </w:tcPr>
          <w:p w14:paraId="6FA77E45" w14:textId="3F28A6E1" w:rsidR="00286590" w:rsidRDefault="00060DFE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Chainsaw</w:t>
            </w:r>
            <w:r w:rsidR="006D25F9">
              <w:rPr>
                <w:rFonts w:ascii="Calibri" w:hAnsi="Calibri" w:cs="Calibri"/>
                <w:b/>
                <w:bCs/>
              </w:rPr>
              <w:t xml:space="preserve"> Safety</w:t>
            </w:r>
          </w:p>
        </w:tc>
      </w:tr>
      <w:tr w:rsidR="00286590" w:rsidRPr="00B851AF" w14:paraId="256420F0" w14:textId="77777777" w:rsidTr="00A475E7">
        <w:trPr>
          <w:trHeight w:val="360"/>
        </w:trPr>
        <w:tc>
          <w:tcPr>
            <w:tcW w:w="935" w:type="pct"/>
            <w:gridSpan w:val="3"/>
            <w:vAlign w:val="center"/>
          </w:tcPr>
          <w:p w14:paraId="540E2BB4" w14:textId="77777777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Company Name:</w:t>
            </w:r>
          </w:p>
        </w:tc>
        <w:tc>
          <w:tcPr>
            <w:tcW w:w="2323" w:type="pct"/>
            <w:gridSpan w:val="4"/>
            <w:vAlign w:val="center"/>
          </w:tcPr>
          <w:p w14:paraId="0E988039" w14:textId="495EC73C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4" w:type="pct"/>
            <w:vAlign w:val="center"/>
          </w:tcPr>
          <w:p w14:paraId="4C153B1F" w14:textId="2F1A5515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1337" w:type="pct"/>
            <w:vAlign w:val="center"/>
          </w:tcPr>
          <w:p w14:paraId="0B7BBF3C" w14:textId="59DE9C0B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86590" w:rsidRPr="00B851AF" w14:paraId="757FF582" w14:textId="77777777" w:rsidTr="00A475E7">
        <w:trPr>
          <w:trHeight w:val="360"/>
        </w:trPr>
        <w:tc>
          <w:tcPr>
            <w:tcW w:w="1158" w:type="pct"/>
            <w:gridSpan w:val="4"/>
            <w:vAlign w:val="center"/>
          </w:tcPr>
          <w:p w14:paraId="0D42425C" w14:textId="5FDCEBC3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Workplace Location:</w:t>
            </w:r>
          </w:p>
        </w:tc>
        <w:tc>
          <w:tcPr>
            <w:tcW w:w="3842" w:type="pct"/>
            <w:gridSpan w:val="5"/>
            <w:vAlign w:val="center"/>
          </w:tcPr>
          <w:p w14:paraId="41F8812A" w14:textId="77777777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86590" w:rsidRPr="00B851AF" w14:paraId="7AD531BA" w14:textId="77777777" w:rsidTr="00A475E7">
        <w:trPr>
          <w:trHeight w:val="360"/>
        </w:trPr>
        <w:tc>
          <w:tcPr>
            <w:tcW w:w="847" w:type="pct"/>
            <w:gridSpan w:val="2"/>
            <w:vAlign w:val="center"/>
          </w:tcPr>
          <w:p w14:paraId="6BEF5465" w14:textId="77777777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Worker</w:t>
            </w:r>
            <w:r w:rsidRPr="00B851AF">
              <w:rPr>
                <w:rFonts w:ascii="Calibri" w:hAnsi="Calibri" w:cs="Calibri"/>
                <w:b/>
                <w:bCs/>
              </w:rPr>
              <w:t xml:space="preserve"> Name:</w:t>
            </w:r>
          </w:p>
        </w:tc>
        <w:tc>
          <w:tcPr>
            <w:tcW w:w="1653" w:type="pct"/>
            <w:gridSpan w:val="3"/>
            <w:vAlign w:val="center"/>
          </w:tcPr>
          <w:p w14:paraId="4FE8744D" w14:textId="39758154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6" w:type="pct"/>
            <w:vAlign w:val="center"/>
          </w:tcPr>
          <w:p w14:paraId="30ED1964" w14:textId="77777777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  <w:r w:rsidRPr="00B851AF">
              <w:rPr>
                <w:rFonts w:ascii="Calibri" w:hAnsi="Calibri" w:cs="Calibri"/>
                <w:b/>
                <w:bCs/>
              </w:rPr>
              <w:t>Evaluator:</w:t>
            </w:r>
          </w:p>
        </w:tc>
        <w:tc>
          <w:tcPr>
            <w:tcW w:w="1874" w:type="pct"/>
            <w:gridSpan w:val="3"/>
            <w:vAlign w:val="center"/>
          </w:tcPr>
          <w:p w14:paraId="23C294DA" w14:textId="63117CC9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25CEC183" w14:textId="77777777" w:rsidR="001746B6" w:rsidRDefault="001746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710"/>
        <w:gridCol w:w="1710"/>
        <w:gridCol w:w="1260"/>
        <w:gridCol w:w="1705"/>
      </w:tblGrid>
      <w:tr w:rsidR="00A475E7" w14:paraId="1B87C009" w14:textId="77777777" w:rsidTr="00A475E7">
        <w:tc>
          <w:tcPr>
            <w:tcW w:w="3685" w:type="dxa"/>
            <w:shd w:val="clear" w:color="auto" w:fill="156570"/>
            <w:vAlign w:val="center"/>
          </w:tcPr>
          <w:p w14:paraId="2FBD11E2" w14:textId="2843983D" w:rsidR="001746B6" w:rsidRPr="00A475E7" w:rsidRDefault="001746B6" w:rsidP="001746B6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475E7">
              <w:rPr>
                <w:rFonts w:ascii="Calibri" w:hAnsi="Calibri" w:cs="Calibri"/>
                <w:b/>
                <w:bCs/>
                <w:color w:val="FFFFFF" w:themeColor="background1"/>
              </w:rPr>
              <w:t>Worker Is Aware</w:t>
            </w:r>
          </w:p>
        </w:tc>
        <w:tc>
          <w:tcPr>
            <w:tcW w:w="1710" w:type="dxa"/>
            <w:shd w:val="clear" w:color="auto" w:fill="156570"/>
            <w:vAlign w:val="center"/>
          </w:tcPr>
          <w:p w14:paraId="0363D775" w14:textId="0470B61D" w:rsidR="001746B6" w:rsidRPr="00A475E7" w:rsidRDefault="001746B6" w:rsidP="001746B6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475E7">
              <w:rPr>
                <w:rFonts w:ascii="Calibri" w:hAnsi="Calibri" w:cs="Calibri"/>
                <w:b/>
                <w:bCs/>
                <w:color w:val="FFFFFF" w:themeColor="background1"/>
              </w:rPr>
              <w:t>Worker Demonstrates</w:t>
            </w:r>
          </w:p>
        </w:tc>
        <w:tc>
          <w:tcPr>
            <w:tcW w:w="1710" w:type="dxa"/>
            <w:shd w:val="clear" w:color="auto" w:fill="156570"/>
            <w:vAlign w:val="center"/>
          </w:tcPr>
          <w:p w14:paraId="284D5A81" w14:textId="171FA599" w:rsidR="001746B6" w:rsidRPr="00A475E7" w:rsidRDefault="001746B6" w:rsidP="001746B6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475E7">
              <w:rPr>
                <w:rFonts w:ascii="Calibri" w:hAnsi="Calibri" w:cs="Calibri"/>
                <w:b/>
                <w:bCs/>
                <w:color w:val="FFFFFF" w:themeColor="background1"/>
              </w:rPr>
              <w:t>Worker Observed</w:t>
            </w:r>
          </w:p>
        </w:tc>
        <w:tc>
          <w:tcPr>
            <w:tcW w:w="1260" w:type="dxa"/>
            <w:shd w:val="clear" w:color="auto" w:fill="156570"/>
            <w:vAlign w:val="center"/>
          </w:tcPr>
          <w:p w14:paraId="3A95C6C7" w14:textId="56F9C64E" w:rsidR="001746B6" w:rsidRPr="00A475E7" w:rsidRDefault="001746B6" w:rsidP="001746B6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475E7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705" w:type="dxa"/>
            <w:shd w:val="clear" w:color="auto" w:fill="156570"/>
            <w:vAlign w:val="center"/>
          </w:tcPr>
          <w:p w14:paraId="1EF797D0" w14:textId="58101582" w:rsidR="001746B6" w:rsidRPr="00A475E7" w:rsidRDefault="001746B6" w:rsidP="001746B6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475E7">
              <w:rPr>
                <w:rFonts w:ascii="Calibri" w:hAnsi="Calibri" w:cs="Calibri"/>
                <w:b/>
                <w:bCs/>
                <w:color w:val="FFFFFF" w:themeColor="background1"/>
              </w:rPr>
              <w:t>Supervisor</w:t>
            </w:r>
          </w:p>
        </w:tc>
      </w:tr>
      <w:tr w:rsidR="00A475E7" w14:paraId="38EA5FBB" w14:textId="77777777" w:rsidTr="00A475E7">
        <w:trPr>
          <w:trHeight w:val="1080"/>
        </w:trPr>
        <w:tc>
          <w:tcPr>
            <w:tcW w:w="3685" w:type="dxa"/>
            <w:vAlign w:val="center"/>
          </w:tcPr>
          <w:p w14:paraId="7AAF58CB" w14:textId="4A3DAD90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Worker is aware of the things he/she CAN do with a chainsaw.</w:t>
            </w:r>
          </w:p>
          <w:p w14:paraId="41DED8F5" w14:textId="6A57B96D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Cut planks, fence rails, downed trees, wood.</w:t>
            </w:r>
          </w:p>
        </w:tc>
        <w:tc>
          <w:tcPr>
            <w:tcW w:w="1710" w:type="dxa"/>
            <w:vAlign w:val="center"/>
          </w:tcPr>
          <w:p w14:paraId="1D3617FB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F42BE04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E808461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36370C8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2F1FAEFB" w14:textId="77777777" w:rsidTr="00BB2CB4">
        <w:trPr>
          <w:trHeight w:val="108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B82401A" w14:textId="108F73BC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Worker is aware of the things he/she CANNOT do with a chainsaw.</w:t>
            </w:r>
          </w:p>
          <w:p w14:paraId="12674FD2" w14:textId="42718B66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Fall trees more than 15cm or 6 inches around at 30cm or 12 inches above ground.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06DD853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110A200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623962A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E44C3FD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71AE119A" w14:textId="77777777" w:rsidTr="00A475E7">
        <w:trPr>
          <w:trHeight w:val="1080"/>
        </w:trPr>
        <w:tc>
          <w:tcPr>
            <w:tcW w:w="3685" w:type="dxa"/>
            <w:vAlign w:val="center"/>
          </w:tcPr>
          <w:p w14:paraId="6D88A694" w14:textId="5F0885EF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Worker is aware of the most common ways injury occurs</w:t>
            </w:r>
          </w:p>
        </w:tc>
        <w:tc>
          <w:tcPr>
            <w:tcW w:w="1710" w:type="dxa"/>
            <w:vAlign w:val="center"/>
          </w:tcPr>
          <w:p w14:paraId="2E6B5BFA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7B441FC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9545B48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43EA0DE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74A0ED4D" w14:textId="77777777" w:rsidTr="00BB2CB4">
        <w:trPr>
          <w:trHeight w:val="108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DE6408C" w14:textId="0F4DD9ED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Worker is aware of the most common types of injury.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5472196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4E05274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CC8199D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638B5DF8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627D0CEB" w14:textId="77777777" w:rsidTr="00A475E7">
        <w:trPr>
          <w:trHeight w:val="1080"/>
        </w:trPr>
        <w:tc>
          <w:tcPr>
            <w:tcW w:w="3685" w:type="dxa"/>
            <w:vAlign w:val="center"/>
          </w:tcPr>
          <w:p w14:paraId="5CBC86A0" w14:textId="3D12A736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Worker is aware of the location of personal protective equipment and how to access it</w:t>
            </w:r>
          </w:p>
        </w:tc>
        <w:tc>
          <w:tcPr>
            <w:tcW w:w="1710" w:type="dxa"/>
            <w:vAlign w:val="center"/>
          </w:tcPr>
          <w:p w14:paraId="47859871" w14:textId="7BBF1296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Proper use of PPE</w:t>
            </w:r>
          </w:p>
        </w:tc>
        <w:tc>
          <w:tcPr>
            <w:tcW w:w="1710" w:type="dxa"/>
            <w:vAlign w:val="center"/>
          </w:tcPr>
          <w:p w14:paraId="6B360B9A" w14:textId="69090673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Wear/utilize PPE</w:t>
            </w:r>
          </w:p>
        </w:tc>
        <w:tc>
          <w:tcPr>
            <w:tcW w:w="1260" w:type="dxa"/>
            <w:vAlign w:val="center"/>
          </w:tcPr>
          <w:p w14:paraId="13680A02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954BA55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6A456921" w14:textId="77777777" w:rsidTr="00BB2CB4">
        <w:trPr>
          <w:trHeight w:val="108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2657C7E" w14:textId="2D248FFF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Need for method to summon assistance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A65E7E8" w14:textId="2D3D14DC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Knowledge of reason to have such device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27E8C1D" w14:textId="177FD4A1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Carries, uses, knows how to activate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BD236C2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4A8BA4FD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0572BDD5" w14:textId="77777777" w:rsidTr="00A475E7">
        <w:trPr>
          <w:trHeight w:val="1080"/>
        </w:trPr>
        <w:tc>
          <w:tcPr>
            <w:tcW w:w="3685" w:type="dxa"/>
            <w:vAlign w:val="center"/>
          </w:tcPr>
          <w:p w14:paraId="03DF146C" w14:textId="5EFB8B11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Need to have and carry first aid kit</w:t>
            </w:r>
          </w:p>
        </w:tc>
        <w:tc>
          <w:tcPr>
            <w:tcW w:w="1710" w:type="dxa"/>
            <w:vAlign w:val="center"/>
          </w:tcPr>
          <w:p w14:paraId="201F2943" w14:textId="2D6818E4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Knowledge of how to obtain</w:t>
            </w:r>
          </w:p>
        </w:tc>
        <w:tc>
          <w:tcPr>
            <w:tcW w:w="1710" w:type="dxa"/>
            <w:vAlign w:val="center"/>
          </w:tcPr>
          <w:p w14:paraId="667EA164" w14:textId="59789DAA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To take kit with him/her</w:t>
            </w:r>
          </w:p>
        </w:tc>
        <w:tc>
          <w:tcPr>
            <w:tcW w:w="1260" w:type="dxa"/>
            <w:vAlign w:val="center"/>
          </w:tcPr>
          <w:p w14:paraId="2302600F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D2BD40D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28AFC1AE" w14:textId="77777777" w:rsidTr="00BB2CB4">
        <w:trPr>
          <w:trHeight w:val="108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D65ACE4" w14:textId="5A847D2A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Dresses appropriately, no loose garments, jewelry, hair etc.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0A67E7E" w14:textId="711B2E7E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Dresses appropriately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E4F958C" w14:textId="3B3C66B8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Dresses appropriately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E28D34E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2F3F4110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1B6EC70C" w14:textId="77777777" w:rsidTr="00A475E7">
        <w:trPr>
          <w:trHeight w:val="1080"/>
        </w:trPr>
        <w:tc>
          <w:tcPr>
            <w:tcW w:w="3685" w:type="dxa"/>
            <w:vAlign w:val="center"/>
          </w:tcPr>
          <w:p w14:paraId="79A5F2E5" w14:textId="09D40D60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How to grip saw for use</w:t>
            </w:r>
          </w:p>
        </w:tc>
        <w:tc>
          <w:tcPr>
            <w:tcW w:w="1710" w:type="dxa"/>
            <w:vAlign w:val="center"/>
          </w:tcPr>
          <w:p w14:paraId="6E642E5B" w14:textId="6507CA10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Proper grip</w:t>
            </w:r>
          </w:p>
        </w:tc>
        <w:tc>
          <w:tcPr>
            <w:tcW w:w="1710" w:type="dxa"/>
            <w:vAlign w:val="center"/>
          </w:tcPr>
          <w:p w14:paraId="145339F2" w14:textId="13F64401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Gripping properly</w:t>
            </w:r>
          </w:p>
        </w:tc>
        <w:tc>
          <w:tcPr>
            <w:tcW w:w="1260" w:type="dxa"/>
            <w:vAlign w:val="center"/>
          </w:tcPr>
          <w:p w14:paraId="57E2A725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D33130E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566D9956" w14:textId="77777777" w:rsidTr="00BB2CB4">
        <w:trPr>
          <w:trHeight w:val="108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3D6CB5D" w14:textId="1AB696A0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lastRenderedPageBreak/>
              <w:t>How to carry the saw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2446482" w14:textId="1622ED80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Proper carry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4D0B221" w14:textId="5B4914FF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Carrying properly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54E9334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3271E511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33D14C6D" w14:textId="77777777" w:rsidTr="00A475E7">
        <w:trPr>
          <w:trHeight w:val="1080"/>
        </w:trPr>
        <w:tc>
          <w:tcPr>
            <w:tcW w:w="3685" w:type="dxa"/>
            <w:vAlign w:val="center"/>
          </w:tcPr>
          <w:p w14:paraId="45A0621E" w14:textId="15C2DDBA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How to transport the saw in or on a vehicle ATV or other</w:t>
            </w:r>
          </w:p>
        </w:tc>
        <w:tc>
          <w:tcPr>
            <w:tcW w:w="1710" w:type="dxa"/>
            <w:vAlign w:val="center"/>
          </w:tcPr>
          <w:p w14:paraId="34E0E5A0" w14:textId="3AFB5222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Transports properly</w:t>
            </w:r>
          </w:p>
        </w:tc>
        <w:tc>
          <w:tcPr>
            <w:tcW w:w="1710" w:type="dxa"/>
            <w:vAlign w:val="center"/>
          </w:tcPr>
          <w:p w14:paraId="32D604F7" w14:textId="4EE5081F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Transports properly</w:t>
            </w:r>
          </w:p>
        </w:tc>
        <w:tc>
          <w:tcPr>
            <w:tcW w:w="1260" w:type="dxa"/>
            <w:vAlign w:val="center"/>
          </w:tcPr>
          <w:p w14:paraId="57894967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8D1CDCF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090CC96F" w14:textId="77777777" w:rsidTr="00BB2CB4">
        <w:trPr>
          <w:trHeight w:val="108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F6DBD59" w14:textId="20FF8301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Kickback, causes and results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005F1AD" w14:textId="54D71D96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How to avoid kickback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F153484" w14:textId="3FB0219D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Has regard for kickback and in a manner to avoid kickback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B8C8E69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A401FB1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03884B81" w14:textId="77777777" w:rsidTr="00A475E7">
        <w:trPr>
          <w:trHeight w:val="1080"/>
        </w:trPr>
        <w:tc>
          <w:tcPr>
            <w:tcW w:w="3685" w:type="dxa"/>
            <w:vAlign w:val="center"/>
          </w:tcPr>
          <w:p w14:paraId="4A984BD0" w14:textId="272C2F11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Where the owners’ manual is or can find info online to effectively maintain saw.</w:t>
            </w:r>
          </w:p>
        </w:tc>
        <w:tc>
          <w:tcPr>
            <w:tcW w:w="1710" w:type="dxa"/>
            <w:vAlign w:val="center"/>
          </w:tcPr>
          <w:p w14:paraId="4FA15602" w14:textId="0AC747F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Can locate info on how to service saw</w:t>
            </w:r>
          </w:p>
        </w:tc>
        <w:tc>
          <w:tcPr>
            <w:tcW w:w="1710" w:type="dxa"/>
            <w:vAlign w:val="center"/>
          </w:tcPr>
          <w:p w14:paraId="7B6D76B2" w14:textId="1D1C6840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Knows where to find saw information</w:t>
            </w:r>
          </w:p>
        </w:tc>
        <w:tc>
          <w:tcPr>
            <w:tcW w:w="1260" w:type="dxa"/>
            <w:vAlign w:val="center"/>
          </w:tcPr>
          <w:p w14:paraId="316F810D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DB6A944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5400D286" w14:textId="77777777" w:rsidTr="00BB2CB4">
        <w:trPr>
          <w:trHeight w:val="108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EC55760" w14:textId="3F5D82AA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How to maintain saw in accordance with manual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3B5CA9B" w14:textId="2C820CE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Can service saw, lubricate adjust, clean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02A4FC9" w14:textId="07059562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Does service saw when required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243A3B1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67EB96B0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7A409D04" w14:textId="77777777" w:rsidTr="00A475E7">
        <w:trPr>
          <w:trHeight w:val="1080"/>
        </w:trPr>
        <w:tc>
          <w:tcPr>
            <w:tcW w:w="3685" w:type="dxa"/>
            <w:vAlign w:val="center"/>
          </w:tcPr>
          <w:p w14:paraId="639A6262" w14:textId="6E26866C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Sharpen saw</w:t>
            </w:r>
          </w:p>
        </w:tc>
        <w:tc>
          <w:tcPr>
            <w:tcW w:w="1710" w:type="dxa"/>
            <w:vAlign w:val="center"/>
          </w:tcPr>
          <w:p w14:paraId="34BD2BFC" w14:textId="0E61B074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How to sharpen saw</w:t>
            </w:r>
          </w:p>
        </w:tc>
        <w:tc>
          <w:tcPr>
            <w:tcW w:w="1710" w:type="dxa"/>
            <w:vAlign w:val="center"/>
          </w:tcPr>
          <w:p w14:paraId="584D28FA" w14:textId="34BA6872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Sharpen saw as required</w:t>
            </w:r>
          </w:p>
        </w:tc>
        <w:tc>
          <w:tcPr>
            <w:tcW w:w="1260" w:type="dxa"/>
            <w:vAlign w:val="center"/>
          </w:tcPr>
          <w:p w14:paraId="2329F522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BADEBED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4DD0B9E2" w14:textId="77777777" w:rsidTr="00BB2CB4">
        <w:trPr>
          <w:trHeight w:val="108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BD48BF4" w14:textId="7ACA556B" w:rsidR="001746B6" w:rsidRPr="00A475E7" w:rsidRDefault="001746B6" w:rsidP="001746B6">
            <w:pPr>
              <w:pStyle w:val="Default"/>
              <w:rPr>
                <w:sz w:val="22"/>
                <w:szCs w:val="22"/>
              </w:rPr>
            </w:pPr>
            <w:r w:rsidRPr="00A475E7">
              <w:rPr>
                <w:sz w:val="22"/>
                <w:szCs w:val="22"/>
              </w:rPr>
              <w:t>Ensures solid footing when cutting or bucking.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409DFE4" w14:textId="17DCFB2B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Solid footing position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9DEF5E9" w14:textId="3070FD8B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Work in clear clean solid foot environment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98CBB72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6FFC90C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6A15917B" w14:textId="77777777" w:rsidTr="00A475E7">
        <w:trPr>
          <w:trHeight w:val="1080"/>
        </w:trPr>
        <w:tc>
          <w:tcPr>
            <w:tcW w:w="3685" w:type="dxa"/>
            <w:vAlign w:val="center"/>
          </w:tcPr>
          <w:p w14:paraId="5B77FBED" w14:textId="03EABB06" w:rsidR="001746B6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Aware of where cut pieces will land, falling rolling</w:t>
            </w:r>
          </w:p>
        </w:tc>
        <w:tc>
          <w:tcPr>
            <w:tcW w:w="1710" w:type="dxa"/>
            <w:vAlign w:val="center"/>
          </w:tcPr>
          <w:p w14:paraId="2508915C" w14:textId="69EA6B42" w:rsidR="001746B6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Explain what would happen to a cut piece</w:t>
            </w:r>
          </w:p>
        </w:tc>
        <w:tc>
          <w:tcPr>
            <w:tcW w:w="1710" w:type="dxa"/>
            <w:vAlign w:val="center"/>
          </w:tcPr>
          <w:p w14:paraId="54BD3D3A" w14:textId="1EB486C7" w:rsidR="001746B6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Has consideration for where a cut piece will land</w:t>
            </w:r>
          </w:p>
        </w:tc>
        <w:tc>
          <w:tcPr>
            <w:tcW w:w="1260" w:type="dxa"/>
            <w:vAlign w:val="center"/>
          </w:tcPr>
          <w:p w14:paraId="7AE2CCDB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9D9F840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6F0EF900" w14:textId="77777777" w:rsidTr="00BB2CB4">
        <w:trPr>
          <w:trHeight w:val="108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87AFA8B" w14:textId="78683707" w:rsidR="001746B6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Shattered wood hazard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0EA7EB1" w14:textId="3DEEBF1A" w:rsidR="001746B6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Can identify sharp shattered and dangerous pieces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F0AF7C2" w14:textId="4EF6E82B" w:rsidR="001746B6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Observed to be alert to shattered and fragmented boards planks and logs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2CFB4CE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5581449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06491A95" w14:textId="77777777" w:rsidTr="00A475E7">
        <w:trPr>
          <w:trHeight w:val="1080"/>
        </w:trPr>
        <w:tc>
          <w:tcPr>
            <w:tcW w:w="3685" w:type="dxa"/>
            <w:vAlign w:val="center"/>
          </w:tcPr>
          <w:p w14:paraId="2C7375F4" w14:textId="6689622B" w:rsidR="001746B6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Need to ensure object being cut is secure and away from ground when possible</w:t>
            </w:r>
          </w:p>
        </w:tc>
        <w:tc>
          <w:tcPr>
            <w:tcW w:w="1710" w:type="dxa"/>
            <w:vAlign w:val="center"/>
          </w:tcPr>
          <w:p w14:paraId="6480DC58" w14:textId="08FB2B55" w:rsidR="001746B6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How to secure an item that will be cut</w:t>
            </w:r>
          </w:p>
        </w:tc>
        <w:tc>
          <w:tcPr>
            <w:tcW w:w="1710" w:type="dxa"/>
            <w:vAlign w:val="center"/>
          </w:tcPr>
          <w:p w14:paraId="3E91F97B" w14:textId="53A9D4DE" w:rsidR="001746B6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Securing items that are being cut</w:t>
            </w:r>
          </w:p>
        </w:tc>
        <w:tc>
          <w:tcPr>
            <w:tcW w:w="1260" w:type="dxa"/>
            <w:vAlign w:val="center"/>
          </w:tcPr>
          <w:p w14:paraId="011CB18A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4D3A40B" w14:textId="77777777" w:rsidR="001746B6" w:rsidRPr="00A475E7" w:rsidRDefault="001746B6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034AE733" w14:textId="77777777" w:rsidTr="00BB2CB4">
        <w:trPr>
          <w:trHeight w:val="108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F2DD09A" w14:textId="39B3385C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No one is to be near saw when cutting, no one holds objects being cut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BA89769" w14:textId="799E0346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Aware of safe area for others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DC56D8A" w14:textId="294B5D4F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Not cut when others too close and without anyone ever holding item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A080B2B" w14:textId="77777777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61A147C3" w14:textId="77777777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2CC1E04F" w14:textId="77777777" w:rsidTr="00A475E7">
        <w:trPr>
          <w:trHeight w:val="1080"/>
        </w:trPr>
        <w:tc>
          <w:tcPr>
            <w:tcW w:w="3685" w:type="dxa"/>
            <w:vAlign w:val="center"/>
          </w:tcPr>
          <w:p w14:paraId="6B943D75" w14:textId="1CC11008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lastRenderedPageBreak/>
              <w:t>It is unsafe to hold log with leg or foot or other body part</w:t>
            </w:r>
          </w:p>
        </w:tc>
        <w:tc>
          <w:tcPr>
            <w:tcW w:w="1710" w:type="dxa"/>
            <w:vAlign w:val="center"/>
          </w:tcPr>
          <w:p w14:paraId="3106989C" w14:textId="570146E5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How to safely secure item to be cut</w:t>
            </w:r>
          </w:p>
        </w:tc>
        <w:tc>
          <w:tcPr>
            <w:tcW w:w="1710" w:type="dxa"/>
            <w:vAlign w:val="center"/>
          </w:tcPr>
          <w:p w14:paraId="651960D3" w14:textId="11AECA71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Does not ever hold with body part</w:t>
            </w:r>
          </w:p>
        </w:tc>
        <w:tc>
          <w:tcPr>
            <w:tcW w:w="1260" w:type="dxa"/>
            <w:vAlign w:val="center"/>
          </w:tcPr>
          <w:p w14:paraId="19A47BC9" w14:textId="77777777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562D8E88" w14:textId="77777777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000FF057" w14:textId="77777777" w:rsidTr="00BB2CB4">
        <w:trPr>
          <w:trHeight w:val="108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4C6F591" w14:textId="2F91E834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Need to work in clean clear area, brushing out underbrush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FC77E5C" w14:textId="182B60E9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Understanding of what a safe workspace looks like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3478297" w14:textId="7D4EE8AB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Clear area where work will occur or brush around downed tree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9699561" w14:textId="17D1A9BE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32945865" w14:textId="6708A4A0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7DBBC172" w14:textId="77777777" w:rsidTr="00A475E7">
        <w:trPr>
          <w:trHeight w:val="1080"/>
        </w:trPr>
        <w:tc>
          <w:tcPr>
            <w:tcW w:w="3685" w:type="dxa"/>
            <w:vAlign w:val="center"/>
          </w:tcPr>
          <w:p w14:paraId="7E83DE51" w14:textId="1E9808C0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Working alone practice and best practices i.e.: working with someone else when using saw</w:t>
            </w:r>
          </w:p>
        </w:tc>
        <w:tc>
          <w:tcPr>
            <w:tcW w:w="1710" w:type="dxa"/>
            <w:vAlign w:val="center"/>
          </w:tcPr>
          <w:p w14:paraId="23F4C9C8" w14:textId="0B282D0D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Means of check in</w:t>
            </w:r>
          </w:p>
        </w:tc>
        <w:tc>
          <w:tcPr>
            <w:tcW w:w="1710" w:type="dxa"/>
            <w:vAlign w:val="center"/>
          </w:tcPr>
          <w:p w14:paraId="00EDC49E" w14:textId="56BBBFFA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Does check in and works with others when possible</w:t>
            </w:r>
          </w:p>
        </w:tc>
        <w:tc>
          <w:tcPr>
            <w:tcW w:w="1260" w:type="dxa"/>
            <w:vAlign w:val="center"/>
          </w:tcPr>
          <w:p w14:paraId="3C9C9566" w14:textId="76D157DF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5E1C4624" w14:textId="3FDBE377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45F56576" w14:textId="77777777" w:rsidTr="00BB2CB4">
        <w:trPr>
          <w:trHeight w:val="108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6F9219C" w14:textId="4830C9F8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Fuels the saw avoiding spills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E8B266D" w14:textId="7297086C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How to fuel the saw without spilling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B4E0BBF" w14:textId="54B89B4C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Fuel saw using non spill method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C258AA8" w14:textId="7DE0DA5B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47453B01" w14:textId="32B0E88A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12324A58" w14:textId="77777777" w:rsidTr="00A475E7">
        <w:trPr>
          <w:trHeight w:val="1080"/>
        </w:trPr>
        <w:tc>
          <w:tcPr>
            <w:tcW w:w="3685" w:type="dxa"/>
            <w:vAlign w:val="center"/>
          </w:tcPr>
          <w:p w14:paraId="7242405F" w14:textId="62090F68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Removes ignition sources when fueling/does not smoke</w:t>
            </w:r>
          </w:p>
        </w:tc>
        <w:tc>
          <w:tcPr>
            <w:tcW w:w="1710" w:type="dxa"/>
            <w:vAlign w:val="center"/>
          </w:tcPr>
          <w:p w14:paraId="72AC7AEA" w14:textId="7B0567D2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Understanding of ignition sources</w:t>
            </w:r>
          </w:p>
        </w:tc>
        <w:tc>
          <w:tcPr>
            <w:tcW w:w="1710" w:type="dxa"/>
            <w:vAlign w:val="center"/>
          </w:tcPr>
          <w:p w14:paraId="5DF44D54" w14:textId="58CD1DE8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No fuel near ignition source not smoke near saw</w:t>
            </w:r>
          </w:p>
        </w:tc>
        <w:tc>
          <w:tcPr>
            <w:tcW w:w="1260" w:type="dxa"/>
            <w:vAlign w:val="center"/>
          </w:tcPr>
          <w:p w14:paraId="00478622" w14:textId="77777777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52F16812" w14:textId="145B13B0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5986AF0E" w14:textId="77777777" w:rsidTr="00BB2CB4">
        <w:trPr>
          <w:trHeight w:val="108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E5ABEA1" w14:textId="27F502E9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Cools saw prior to fueling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A4FE3DA" w14:textId="55B968A8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Awareness of time needed to cool saw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5E51956" w14:textId="06419D91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Fuels only after saw has cooled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109A461" w14:textId="77777777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39F3D031" w14:textId="23D861A3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07FE05BB" w14:textId="77777777" w:rsidTr="00A475E7">
        <w:trPr>
          <w:trHeight w:val="1080"/>
        </w:trPr>
        <w:tc>
          <w:tcPr>
            <w:tcW w:w="3685" w:type="dxa"/>
            <w:vAlign w:val="center"/>
          </w:tcPr>
          <w:p w14:paraId="756DEAD3" w14:textId="01EF1E3B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Aware of fire hazards</w:t>
            </w:r>
          </w:p>
        </w:tc>
        <w:tc>
          <w:tcPr>
            <w:tcW w:w="1710" w:type="dxa"/>
            <w:vAlign w:val="center"/>
          </w:tcPr>
          <w:p w14:paraId="14D690D3" w14:textId="49224E0D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Location of fire fighting supplies</w:t>
            </w:r>
          </w:p>
        </w:tc>
        <w:tc>
          <w:tcPr>
            <w:tcW w:w="1710" w:type="dxa"/>
            <w:vAlign w:val="center"/>
          </w:tcPr>
          <w:p w14:paraId="067E9EFC" w14:textId="3BC785BB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Need to have fire fighting supplies at site of cutting</w:t>
            </w:r>
          </w:p>
        </w:tc>
        <w:tc>
          <w:tcPr>
            <w:tcW w:w="1260" w:type="dxa"/>
            <w:vAlign w:val="center"/>
          </w:tcPr>
          <w:p w14:paraId="42A5E318" w14:textId="77777777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105D660" w14:textId="015D5B6E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221F10A3" w14:textId="77777777" w:rsidTr="00BB2CB4">
        <w:trPr>
          <w:trHeight w:val="108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72E9D4B" w14:textId="088F5533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Aware of how to reports fires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2550F3B" w14:textId="2CE38035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How to secure help to address fire Who to call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435FAC3" w14:textId="05DB76CE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Has a means of contact with him/her has contact info with him/her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5E1EAC0" w14:textId="77777777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46F78E68" w14:textId="77777777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5E7" w14:paraId="01F11B7B" w14:textId="77777777" w:rsidTr="00A475E7">
        <w:trPr>
          <w:trHeight w:val="1080"/>
        </w:trPr>
        <w:tc>
          <w:tcPr>
            <w:tcW w:w="3685" w:type="dxa"/>
            <w:vAlign w:val="center"/>
          </w:tcPr>
          <w:p w14:paraId="1CCE036D" w14:textId="257700AC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Need to keep tools secured when transporting</w:t>
            </w:r>
          </w:p>
        </w:tc>
        <w:tc>
          <w:tcPr>
            <w:tcW w:w="1710" w:type="dxa"/>
            <w:vAlign w:val="center"/>
          </w:tcPr>
          <w:p w14:paraId="266627A5" w14:textId="14ABD117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Methods of securing saw and carrying saw</w:t>
            </w:r>
          </w:p>
        </w:tc>
        <w:tc>
          <w:tcPr>
            <w:tcW w:w="1710" w:type="dxa"/>
            <w:vAlign w:val="center"/>
          </w:tcPr>
          <w:p w14:paraId="380B9D83" w14:textId="6D3F6209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  <w:r w:rsidRPr="00A475E7">
              <w:rPr>
                <w:rFonts w:ascii="Calibri" w:hAnsi="Calibri" w:cs="Calibri"/>
                <w:sz w:val="22"/>
                <w:szCs w:val="22"/>
              </w:rPr>
              <w:t>Does carry and transport with regard for sharp saw</w:t>
            </w:r>
          </w:p>
        </w:tc>
        <w:tc>
          <w:tcPr>
            <w:tcW w:w="1260" w:type="dxa"/>
            <w:vAlign w:val="center"/>
          </w:tcPr>
          <w:p w14:paraId="30A689C0" w14:textId="77777777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FFF5872" w14:textId="77777777" w:rsidR="00A475E7" w:rsidRPr="00A475E7" w:rsidRDefault="00A475E7" w:rsidP="00174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27CF1A" w14:textId="795A2209" w:rsidR="00007964" w:rsidRPr="00B851AF" w:rsidRDefault="00A475E7" w:rsidP="00A475E7">
      <w:pPr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A38720" wp14:editId="76430B0F">
            <wp:simplePos x="0" y="0"/>
            <wp:positionH relativeFrom="margin">
              <wp:align>center</wp:align>
            </wp:positionH>
            <wp:positionV relativeFrom="paragraph">
              <wp:posOffset>259080</wp:posOffset>
            </wp:positionV>
            <wp:extent cx="6400800" cy="349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7964" w:rsidRPr="00B851AF" w:rsidSect="00442464">
      <w:type w:val="continuous"/>
      <w:pgSz w:w="12240" w:h="15840"/>
      <w:pgMar w:top="1440" w:right="1080" w:bottom="1440" w:left="108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ED35" w14:textId="77777777" w:rsidR="00D54FDB" w:rsidRDefault="00D54FDB" w:rsidP="00B851AF">
      <w:r>
        <w:separator/>
      </w:r>
    </w:p>
  </w:endnote>
  <w:endnote w:type="continuationSeparator" w:id="0">
    <w:p w14:paraId="07FFE31F" w14:textId="77777777" w:rsidR="00D54FDB" w:rsidRDefault="00D54FDB" w:rsidP="00B8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2505" w14:textId="5818086C" w:rsidR="00B851AF" w:rsidRDefault="00442464">
    <w:pPr>
      <w:pStyle w:val="Footer"/>
    </w:pPr>
    <w:r>
      <w:rPr>
        <w:noProof/>
      </w:rPr>
      <w:drawing>
        <wp:inline distT="0" distB="0" distL="0" distR="0" wp14:anchorId="521798E9" wp14:editId="2D080F32">
          <wp:extent cx="6686550" cy="355600"/>
          <wp:effectExtent l="0" t="0" r="0" b="6350"/>
          <wp:docPr id="1246377268" name="Picture 1246377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54AF" w14:textId="77777777" w:rsidR="00D54FDB" w:rsidRDefault="00D54FDB" w:rsidP="00B851AF">
      <w:r>
        <w:separator/>
      </w:r>
    </w:p>
  </w:footnote>
  <w:footnote w:type="continuationSeparator" w:id="0">
    <w:p w14:paraId="5A6C9B98" w14:textId="77777777" w:rsidR="00D54FDB" w:rsidRDefault="00D54FDB" w:rsidP="00B8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331B" w14:textId="5D5172B6" w:rsidR="00AC6338" w:rsidRPr="00442464" w:rsidRDefault="00B851AF" w:rsidP="00B851AF">
    <w:pPr>
      <w:rPr>
        <w:b/>
        <w:bCs/>
        <w:color w:val="156570"/>
        <w:sz w:val="40"/>
        <w:szCs w:val="40"/>
      </w:rPr>
    </w:pPr>
    <w:r w:rsidRPr="00B851AF">
      <w:rPr>
        <w:b/>
        <w:bCs/>
        <w:color w:val="156570"/>
        <w:sz w:val="40"/>
        <w:szCs w:val="40"/>
      </w:rPr>
      <w:t>Competency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C4A04"/>
    <w:multiLevelType w:val="hybridMultilevel"/>
    <w:tmpl w:val="7E24C178"/>
    <w:lvl w:ilvl="0" w:tplc="F17E0A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8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YXyFvEjBsSosrROMj0E+GHhBSNPRMPeEW1o7OWn6tSe3DsOhGv6XvVYyAxXXyHQW0yoJqWXQ7q0dMsUCHIjUEQ==" w:salt="+s2QFVRbCThx8BbVni8U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64"/>
    <w:rsid w:val="00007964"/>
    <w:rsid w:val="00040A53"/>
    <w:rsid w:val="00047056"/>
    <w:rsid w:val="00055434"/>
    <w:rsid w:val="00060DFE"/>
    <w:rsid w:val="000665DA"/>
    <w:rsid w:val="000A4FBD"/>
    <w:rsid w:val="00114409"/>
    <w:rsid w:val="00115242"/>
    <w:rsid w:val="001444E5"/>
    <w:rsid w:val="001555C5"/>
    <w:rsid w:val="001678C3"/>
    <w:rsid w:val="001746B6"/>
    <w:rsid w:val="00193485"/>
    <w:rsid w:val="001A6C2B"/>
    <w:rsid w:val="00243430"/>
    <w:rsid w:val="00286590"/>
    <w:rsid w:val="002D1EF2"/>
    <w:rsid w:val="0030155A"/>
    <w:rsid w:val="0030163D"/>
    <w:rsid w:val="00324FAB"/>
    <w:rsid w:val="003C7363"/>
    <w:rsid w:val="0042738C"/>
    <w:rsid w:val="00427E68"/>
    <w:rsid w:val="00442464"/>
    <w:rsid w:val="004B5580"/>
    <w:rsid w:val="006A5EBF"/>
    <w:rsid w:val="006C3560"/>
    <w:rsid w:val="006D25F9"/>
    <w:rsid w:val="007011CF"/>
    <w:rsid w:val="00717623"/>
    <w:rsid w:val="007541FD"/>
    <w:rsid w:val="00825B06"/>
    <w:rsid w:val="008849CD"/>
    <w:rsid w:val="00896A12"/>
    <w:rsid w:val="008E6261"/>
    <w:rsid w:val="00931A79"/>
    <w:rsid w:val="009364F0"/>
    <w:rsid w:val="009D368C"/>
    <w:rsid w:val="00A1745E"/>
    <w:rsid w:val="00A35FB7"/>
    <w:rsid w:val="00A475E7"/>
    <w:rsid w:val="00AA03D8"/>
    <w:rsid w:val="00AC6338"/>
    <w:rsid w:val="00AF0779"/>
    <w:rsid w:val="00AF0855"/>
    <w:rsid w:val="00B16824"/>
    <w:rsid w:val="00B851AF"/>
    <w:rsid w:val="00BB2CB4"/>
    <w:rsid w:val="00BE1993"/>
    <w:rsid w:val="00BF0056"/>
    <w:rsid w:val="00C6785D"/>
    <w:rsid w:val="00CC4F29"/>
    <w:rsid w:val="00D216D6"/>
    <w:rsid w:val="00D22CC6"/>
    <w:rsid w:val="00D42B5B"/>
    <w:rsid w:val="00D53261"/>
    <w:rsid w:val="00D54FDB"/>
    <w:rsid w:val="00D66430"/>
    <w:rsid w:val="00E328FA"/>
    <w:rsid w:val="00EC3935"/>
    <w:rsid w:val="00F1161F"/>
    <w:rsid w:val="00F45FA5"/>
    <w:rsid w:val="00F76632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4218"/>
  <w15:chartTrackingRefBased/>
  <w15:docId w15:val="{0E94C42A-DCF3-3D4C-BFC0-F09349AD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1AF"/>
  </w:style>
  <w:style w:type="paragraph" w:styleId="Footer">
    <w:name w:val="footer"/>
    <w:basedOn w:val="Normal"/>
    <w:link w:val="FooterChar"/>
    <w:uiPriority w:val="99"/>
    <w:unhideWhenUsed/>
    <w:rsid w:val="00B85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AF"/>
  </w:style>
  <w:style w:type="paragraph" w:styleId="ListParagraph">
    <w:name w:val="List Paragraph"/>
    <w:basedOn w:val="Normal"/>
    <w:uiPriority w:val="34"/>
    <w:qFormat/>
    <w:rsid w:val="001746B6"/>
    <w:pPr>
      <w:ind w:left="720"/>
      <w:contextualSpacing/>
    </w:pPr>
  </w:style>
  <w:style w:type="paragraph" w:customStyle="1" w:styleId="Default">
    <w:name w:val="Default"/>
    <w:rsid w:val="001746B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F7F220-A357-2246-B20E-E1DA6FE9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Ziegler</cp:lastModifiedBy>
  <cp:revision>27</cp:revision>
  <dcterms:created xsi:type="dcterms:W3CDTF">2021-11-15T20:27:00Z</dcterms:created>
  <dcterms:modified xsi:type="dcterms:W3CDTF">2023-09-28T21:09:00Z</dcterms:modified>
</cp:coreProperties>
</file>