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DC3F" w14:textId="046698A2" w:rsidR="00412C2B" w:rsidRDefault="00412C2B" w:rsidP="00EF6771">
      <w:pPr>
        <w:autoSpaceDE w:val="0"/>
        <w:autoSpaceDN w:val="0"/>
        <w:adjustRightInd w:val="0"/>
        <w:spacing w:line="240" w:lineRule="auto"/>
        <w:rPr>
          <w:rFonts w:cs="Arial Black"/>
          <w:sz w:val="28"/>
          <w:lang w:val="en"/>
        </w:rPr>
        <w:sectPr w:rsidR="00412C2B" w:rsidSect="00412C2B">
          <w:headerReference w:type="default" r:id="rId7"/>
          <w:footerReference w:type="default" r:id="rId8"/>
          <w:pgSz w:w="12240" w:h="15840"/>
          <w:pgMar w:top="1080" w:right="1080" w:bottom="1080" w:left="1080" w:header="720" w:footer="432" w:gutter="0"/>
          <w:cols w:space="720"/>
          <w:formProt w:val="0"/>
          <w:docGrid w:linePitch="360"/>
        </w:sectPr>
      </w:pPr>
      <w:r w:rsidRPr="00EF6771">
        <w:rPr>
          <w:rFonts w:cs="Arial Black"/>
          <w:noProof/>
          <w:sz w:val="28"/>
          <w:lang w:val="en"/>
        </w:rPr>
        <mc:AlternateContent>
          <mc:Choice Requires="wps">
            <w:drawing>
              <wp:anchor distT="45720" distB="45720" distL="114300" distR="114300" simplePos="0" relativeHeight="251658240" behindDoc="0" locked="0" layoutInCell="1" allowOverlap="1" wp14:anchorId="2F8F3BDC" wp14:editId="306BEA4A">
                <wp:simplePos x="0" y="0"/>
                <wp:positionH relativeFrom="margin">
                  <wp:align>center</wp:align>
                </wp:positionH>
                <wp:positionV relativeFrom="paragraph">
                  <wp:posOffset>262255</wp:posOffset>
                </wp:positionV>
                <wp:extent cx="6343650" cy="7143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143750"/>
                        </a:xfrm>
                        <a:prstGeom prst="rect">
                          <a:avLst/>
                        </a:prstGeom>
                        <a:solidFill>
                          <a:srgbClr val="FFFFFF"/>
                        </a:solidFill>
                        <a:ln w="9525">
                          <a:solidFill>
                            <a:schemeClr val="tx1"/>
                          </a:solidFill>
                          <a:miter lim="800000"/>
                          <a:headEnd/>
                          <a:tailEnd/>
                        </a:ln>
                      </wps:spPr>
                      <wps:txbx>
                        <w:txbxContent>
                          <w:p w14:paraId="3ACD385F" w14:textId="77777777" w:rsidR="00EF6771" w:rsidRDefault="00EF6771" w:rsidP="00EF6771">
                            <w:pPr>
                              <w:autoSpaceDE w:val="0"/>
                              <w:autoSpaceDN w:val="0"/>
                              <w:adjustRightInd w:val="0"/>
                              <w:spacing w:before="60" w:after="60" w:line="340" w:lineRule="atLeast"/>
                              <w:ind w:left="567" w:right="788"/>
                              <w:rPr>
                                <w:rFonts w:cs="Arial"/>
                                <w:bCs/>
                                <w:szCs w:val="22"/>
                                <w:lang w:val="en"/>
                              </w:rPr>
                            </w:pPr>
                          </w:p>
                          <w:p w14:paraId="77FBA53F" w14:textId="0B8CFCDC" w:rsidR="00EF6771" w:rsidRPr="00EF6771" w:rsidRDefault="00EF6771" w:rsidP="00EF6771">
                            <w:pPr>
                              <w:autoSpaceDE w:val="0"/>
                              <w:autoSpaceDN w:val="0"/>
                              <w:adjustRightInd w:val="0"/>
                              <w:spacing w:before="60" w:after="60" w:line="340" w:lineRule="atLeast"/>
                              <w:ind w:left="567" w:right="788"/>
                              <w:rPr>
                                <w:rFonts w:cs="Arial"/>
                                <w:bCs/>
                                <w:szCs w:val="22"/>
                                <w:lang w:val="en"/>
                              </w:rPr>
                            </w:pPr>
                            <w:r w:rsidRPr="00EF6771">
                              <w:rPr>
                                <w:rFonts w:cs="Arial"/>
                                <w:bCs/>
                                <w:szCs w:val="22"/>
                                <w:lang w:val="en"/>
                              </w:rPr>
                              <w:t xml:space="preserve">The management of the ranch, is committed to providing a safe and healthy work environment for </w:t>
                            </w:r>
                            <w:proofErr w:type="gramStart"/>
                            <w:r w:rsidRPr="00EF6771">
                              <w:rPr>
                                <w:rFonts w:cs="Arial"/>
                                <w:bCs/>
                                <w:szCs w:val="22"/>
                                <w:lang w:val="en"/>
                              </w:rPr>
                              <w:t>all of</w:t>
                            </w:r>
                            <w:proofErr w:type="gramEnd"/>
                            <w:r w:rsidRPr="00EF6771">
                              <w:rPr>
                                <w:rFonts w:cs="Arial"/>
                                <w:bCs/>
                                <w:szCs w:val="22"/>
                                <w:lang w:val="en"/>
                              </w:rPr>
                              <w:t xml:space="preserve"> its workers, and to comply with applicable occupational health and safety regulations.</w:t>
                            </w:r>
                          </w:p>
                          <w:p w14:paraId="0BFF514F"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p>
                          <w:p w14:paraId="5CDEFB12"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r w:rsidRPr="00EF6771">
                              <w:rPr>
                                <w:rFonts w:cs="Arial"/>
                                <w:bCs/>
                                <w:szCs w:val="22"/>
                                <w:lang w:val="en"/>
                              </w:rPr>
                              <w:t>It is the employer’s responsibility to develop written safe work procedures conducive to a safe and healthy workplace. The employer will ensure that all equipment is adequately maintained to make certain that health and physical hazards are guarded against or eliminated, and that adequate resources are provided to maintain the health and safety program.</w:t>
                            </w:r>
                          </w:p>
                          <w:p w14:paraId="7152C44B"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p>
                          <w:p w14:paraId="0F415A86" w14:textId="474A9BA3" w:rsidR="00EF6771" w:rsidRPr="00EF6771" w:rsidRDefault="00EF6771" w:rsidP="00EF6771">
                            <w:pPr>
                              <w:autoSpaceDE w:val="0"/>
                              <w:autoSpaceDN w:val="0"/>
                              <w:adjustRightInd w:val="0"/>
                              <w:spacing w:before="60" w:after="60" w:line="340" w:lineRule="atLeast"/>
                              <w:ind w:left="567" w:right="788"/>
                              <w:rPr>
                                <w:rFonts w:cs="Arial"/>
                                <w:bCs/>
                                <w:szCs w:val="22"/>
                                <w:lang w:val="en"/>
                              </w:rPr>
                            </w:pPr>
                            <w:r w:rsidRPr="00EF6771">
                              <w:rPr>
                                <w:rFonts w:cs="Arial"/>
                                <w:bCs/>
                                <w:szCs w:val="22"/>
                                <w:lang w:val="en"/>
                              </w:rPr>
                              <w:t xml:space="preserve">The employer will also coordinate all health and safety activities with contractors who may be working on the premises and will ensure that all contract workers are aware of </w:t>
                            </w:r>
                            <w:proofErr w:type="gramStart"/>
                            <w:r w:rsidRPr="00EF6771">
                              <w:rPr>
                                <w:rFonts w:cs="Arial"/>
                                <w:bCs/>
                                <w:szCs w:val="22"/>
                                <w:lang w:val="en"/>
                              </w:rPr>
                              <w:t>particular hazards</w:t>
                            </w:r>
                            <w:proofErr w:type="gramEnd"/>
                            <w:r w:rsidRPr="00EF6771">
                              <w:rPr>
                                <w:rFonts w:cs="Arial"/>
                                <w:bCs/>
                                <w:szCs w:val="22"/>
                                <w:lang w:val="en"/>
                              </w:rPr>
                              <w:t xml:space="preserve"> at this location.</w:t>
                            </w:r>
                          </w:p>
                          <w:p w14:paraId="593A8219"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p>
                          <w:p w14:paraId="349DD47F"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r w:rsidRPr="00EF6771">
                              <w:rPr>
                                <w:rFonts w:cs="Arial"/>
                                <w:bCs/>
                                <w:szCs w:val="22"/>
                                <w:lang w:val="en"/>
                              </w:rPr>
                              <w:t>It is each supervisor’s responsibility to ensure that all workers are instructed and supervised in the safe performance of their work, and to ensure that they are using safe work practices.</w:t>
                            </w:r>
                          </w:p>
                          <w:p w14:paraId="25EDD6B1"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p>
                          <w:p w14:paraId="305213E0"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r w:rsidRPr="00EF6771">
                              <w:rPr>
                                <w:rFonts w:cs="Arial"/>
                                <w:bCs/>
                                <w:szCs w:val="22"/>
                                <w:lang w:val="en"/>
                              </w:rPr>
                              <w:t>It is each worker’s responsibility to follow safe work rules and procedures, wear personal protective equipment when required, and to actively participate in making the work environment healthy and safe.</w:t>
                            </w:r>
                          </w:p>
                          <w:p w14:paraId="57D14E77" w14:textId="77777777" w:rsidR="00EF6771" w:rsidRPr="00EF6771" w:rsidRDefault="00EF6771" w:rsidP="00EF6771">
                            <w:pPr>
                              <w:autoSpaceDE w:val="0"/>
                              <w:autoSpaceDN w:val="0"/>
                              <w:adjustRightInd w:val="0"/>
                              <w:spacing w:before="120" w:after="60" w:line="240" w:lineRule="auto"/>
                              <w:ind w:left="567" w:right="786"/>
                              <w:rPr>
                                <w:rFonts w:cs="Arial"/>
                                <w:b/>
                                <w:bCs/>
                                <w:szCs w:val="22"/>
                                <w:lang w:val="en"/>
                              </w:rPr>
                            </w:pPr>
                          </w:p>
                          <w:p w14:paraId="13BC201F" w14:textId="77777777" w:rsidR="00EF6771" w:rsidRPr="00EF6771" w:rsidRDefault="00EF6771" w:rsidP="00EF6771">
                            <w:pPr>
                              <w:tabs>
                                <w:tab w:val="left" w:leader="underscore" w:pos="4300"/>
                              </w:tabs>
                              <w:autoSpaceDE w:val="0"/>
                              <w:autoSpaceDN w:val="0"/>
                              <w:adjustRightInd w:val="0"/>
                              <w:spacing w:before="120" w:after="60" w:line="240" w:lineRule="auto"/>
                              <w:ind w:left="567" w:right="786"/>
                              <w:rPr>
                                <w:rFonts w:cs="Arial"/>
                                <w:b/>
                                <w:bCs/>
                                <w:szCs w:val="22"/>
                                <w:lang w:val="en"/>
                              </w:rPr>
                            </w:pPr>
                            <w:r w:rsidRPr="00EF6771">
                              <w:rPr>
                                <w:rFonts w:cs="Arial"/>
                                <w:b/>
                                <w:bCs/>
                                <w:szCs w:val="22"/>
                                <w:lang w:val="en"/>
                              </w:rPr>
                              <w:t>_________________________________________</w:t>
                            </w:r>
                          </w:p>
                          <w:p w14:paraId="33290686" w14:textId="77777777" w:rsidR="00EF6771" w:rsidRPr="00EF6771" w:rsidRDefault="00EF6771" w:rsidP="00EF6771">
                            <w:pPr>
                              <w:tabs>
                                <w:tab w:val="left" w:leader="underscore" w:pos="4300"/>
                              </w:tabs>
                              <w:autoSpaceDE w:val="0"/>
                              <w:autoSpaceDN w:val="0"/>
                              <w:adjustRightInd w:val="0"/>
                              <w:spacing w:before="120" w:after="60" w:line="240" w:lineRule="auto"/>
                              <w:ind w:left="567" w:right="786"/>
                              <w:rPr>
                                <w:rFonts w:cs="Arial"/>
                                <w:b/>
                                <w:bCs/>
                                <w:szCs w:val="22"/>
                                <w:lang w:val="en"/>
                              </w:rPr>
                            </w:pPr>
                            <w:r w:rsidRPr="00EF6771">
                              <w:rPr>
                                <w:rFonts w:cs="Arial"/>
                                <w:b/>
                                <w:bCs/>
                                <w:szCs w:val="22"/>
                                <w:lang w:val="en"/>
                              </w:rPr>
                              <w:t>Manager:</w:t>
                            </w:r>
                          </w:p>
                          <w:p w14:paraId="47EC2489" w14:textId="3CD9730D" w:rsidR="00EF6771" w:rsidRPr="00EF6771" w:rsidRDefault="00EF6771" w:rsidP="00EF6771">
                            <w:pPr>
                              <w:tabs>
                                <w:tab w:val="left" w:leader="underscore" w:pos="3166"/>
                              </w:tabs>
                              <w:autoSpaceDE w:val="0"/>
                              <w:autoSpaceDN w:val="0"/>
                              <w:adjustRightInd w:val="0"/>
                              <w:spacing w:before="360" w:after="60" w:line="240" w:lineRule="auto"/>
                              <w:ind w:left="567" w:right="786"/>
                              <w:rPr>
                                <w:rFonts w:cs="Arial"/>
                                <w:b/>
                                <w:bCs/>
                                <w:szCs w:val="22"/>
                                <w:lang w:val="en"/>
                              </w:rPr>
                            </w:pPr>
                            <w:r w:rsidRPr="00EF6771">
                              <w:rPr>
                                <w:rFonts w:cs="Arial"/>
                                <w:b/>
                                <w:bCs/>
                                <w:szCs w:val="22"/>
                                <w:lang w:val="en"/>
                              </w:rPr>
                              <w:t>Date: ____________________________________</w:t>
                            </w:r>
                          </w:p>
                          <w:p w14:paraId="49427E26" w14:textId="77777777" w:rsidR="00EF6771" w:rsidRPr="00EF6771" w:rsidRDefault="00EF6771" w:rsidP="00EF6771">
                            <w:pPr>
                              <w:tabs>
                                <w:tab w:val="left" w:leader="underscore" w:pos="3166"/>
                              </w:tabs>
                              <w:autoSpaceDE w:val="0"/>
                              <w:autoSpaceDN w:val="0"/>
                              <w:adjustRightInd w:val="0"/>
                              <w:spacing w:before="360" w:after="60" w:line="240" w:lineRule="auto"/>
                              <w:ind w:left="567" w:right="786"/>
                              <w:rPr>
                                <w:rFonts w:cs="Arial"/>
                                <w:b/>
                                <w:bCs/>
                                <w:i/>
                                <w:szCs w:val="22"/>
                                <w:lang w:val="en"/>
                              </w:rPr>
                            </w:pPr>
                            <w:r w:rsidRPr="00EF6771">
                              <w:rPr>
                                <w:rFonts w:cs="Arial"/>
                                <w:b/>
                                <w:bCs/>
                                <w:i/>
                                <w:szCs w:val="22"/>
                                <w:lang w:val="en"/>
                              </w:rPr>
                              <w:t>(Posted &amp; signed annually)</w:t>
                            </w:r>
                          </w:p>
                          <w:p w14:paraId="218AC6D1" w14:textId="62CF3A56" w:rsidR="00EF6771" w:rsidRDefault="00EF6771" w:rsidP="00EF67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F3BDC" id="_x0000_t202" coordsize="21600,21600" o:spt="202" path="m,l,21600r21600,l21600,xe">
                <v:stroke joinstyle="miter"/>
                <v:path gradientshapeok="t" o:connecttype="rect"/>
              </v:shapetype>
              <v:shape id="Text Box 2" o:spid="_x0000_s1026" type="#_x0000_t202" style="position:absolute;margin-left:0;margin-top:20.65pt;width:499.5pt;height:56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" strokecolor="black [3213]">
                <v:textbox>
                  <w:txbxContent>
                    <w:p w14:paraId="3ACD385F" w14:textId="77777777" w:rsidR="00EF6771" w:rsidRDefault="00EF6771" w:rsidP="00EF6771">
                      <w:pPr>
                        <w:autoSpaceDE w:val="0"/>
                        <w:autoSpaceDN w:val="0"/>
                        <w:adjustRightInd w:val="0"/>
                        <w:spacing w:before="60" w:after="60" w:line="340" w:lineRule="atLeast"/>
                        <w:ind w:left="567" w:right="788"/>
                        <w:rPr>
                          <w:rFonts w:cs="Arial"/>
                          <w:bCs/>
                          <w:szCs w:val="22"/>
                          <w:lang w:val="en"/>
                        </w:rPr>
                      </w:pPr>
                    </w:p>
                    <w:p w14:paraId="77FBA53F" w14:textId="0B8CFCDC" w:rsidR="00EF6771" w:rsidRPr="00EF6771" w:rsidRDefault="00EF6771" w:rsidP="00EF6771">
                      <w:pPr>
                        <w:autoSpaceDE w:val="0"/>
                        <w:autoSpaceDN w:val="0"/>
                        <w:adjustRightInd w:val="0"/>
                        <w:spacing w:before="60" w:after="60" w:line="340" w:lineRule="atLeast"/>
                        <w:ind w:left="567" w:right="788"/>
                        <w:rPr>
                          <w:rFonts w:cs="Arial"/>
                          <w:bCs/>
                          <w:szCs w:val="22"/>
                          <w:lang w:val="en"/>
                        </w:rPr>
                      </w:pPr>
                      <w:r w:rsidRPr="00EF6771">
                        <w:rPr>
                          <w:rFonts w:cs="Arial"/>
                          <w:bCs/>
                          <w:szCs w:val="22"/>
                          <w:lang w:val="en"/>
                        </w:rPr>
                        <w:t xml:space="preserve">The management of the ranch, is committed to providing a safe and healthy work environment for </w:t>
                      </w:r>
                      <w:proofErr w:type="gramStart"/>
                      <w:r w:rsidRPr="00EF6771">
                        <w:rPr>
                          <w:rFonts w:cs="Arial"/>
                          <w:bCs/>
                          <w:szCs w:val="22"/>
                          <w:lang w:val="en"/>
                        </w:rPr>
                        <w:t>all of</w:t>
                      </w:r>
                      <w:proofErr w:type="gramEnd"/>
                      <w:r w:rsidRPr="00EF6771">
                        <w:rPr>
                          <w:rFonts w:cs="Arial"/>
                          <w:bCs/>
                          <w:szCs w:val="22"/>
                          <w:lang w:val="en"/>
                        </w:rPr>
                        <w:t xml:space="preserve"> its workers, and to comply with applicable occupational health and safety regulations.</w:t>
                      </w:r>
                    </w:p>
                    <w:p w14:paraId="0BFF514F"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p>
                    <w:p w14:paraId="5CDEFB12"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r w:rsidRPr="00EF6771">
                        <w:rPr>
                          <w:rFonts w:cs="Arial"/>
                          <w:bCs/>
                          <w:szCs w:val="22"/>
                          <w:lang w:val="en"/>
                        </w:rPr>
                        <w:t>It is the employer’s responsibility to develop written safe work procedures conducive to a safe and healthy workplace. The employer will ensure that all equipment is adequately maintained to make certain that health and physical hazards are guarded against or eliminated, and that adequate resources are provided to maintain the health and safety program.</w:t>
                      </w:r>
                    </w:p>
                    <w:p w14:paraId="7152C44B"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p>
                    <w:p w14:paraId="0F415A86" w14:textId="474A9BA3" w:rsidR="00EF6771" w:rsidRPr="00EF6771" w:rsidRDefault="00EF6771" w:rsidP="00EF6771">
                      <w:pPr>
                        <w:autoSpaceDE w:val="0"/>
                        <w:autoSpaceDN w:val="0"/>
                        <w:adjustRightInd w:val="0"/>
                        <w:spacing w:before="60" w:after="60" w:line="340" w:lineRule="atLeast"/>
                        <w:ind w:left="567" w:right="788"/>
                        <w:rPr>
                          <w:rFonts w:cs="Arial"/>
                          <w:bCs/>
                          <w:szCs w:val="22"/>
                          <w:lang w:val="en"/>
                        </w:rPr>
                      </w:pPr>
                      <w:r w:rsidRPr="00EF6771">
                        <w:rPr>
                          <w:rFonts w:cs="Arial"/>
                          <w:bCs/>
                          <w:szCs w:val="22"/>
                          <w:lang w:val="en"/>
                        </w:rPr>
                        <w:t xml:space="preserve">The employer will also coordinate all health and safety activities with contractors who may be working on the premises and will ensure that all contract workers are aware of </w:t>
                      </w:r>
                      <w:proofErr w:type="gramStart"/>
                      <w:r w:rsidRPr="00EF6771">
                        <w:rPr>
                          <w:rFonts w:cs="Arial"/>
                          <w:bCs/>
                          <w:szCs w:val="22"/>
                          <w:lang w:val="en"/>
                        </w:rPr>
                        <w:t>particular hazards</w:t>
                      </w:r>
                      <w:proofErr w:type="gramEnd"/>
                      <w:r w:rsidRPr="00EF6771">
                        <w:rPr>
                          <w:rFonts w:cs="Arial"/>
                          <w:bCs/>
                          <w:szCs w:val="22"/>
                          <w:lang w:val="en"/>
                        </w:rPr>
                        <w:t xml:space="preserve"> at this location.</w:t>
                      </w:r>
                    </w:p>
                    <w:p w14:paraId="593A8219"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p>
                    <w:p w14:paraId="349DD47F"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r w:rsidRPr="00EF6771">
                        <w:rPr>
                          <w:rFonts w:cs="Arial"/>
                          <w:bCs/>
                          <w:szCs w:val="22"/>
                          <w:lang w:val="en"/>
                        </w:rPr>
                        <w:t>It is each supervisor’s responsibility to ensure that all workers are instructed and supervised in the safe performance of their work, and to ensure that they are using safe work practices.</w:t>
                      </w:r>
                    </w:p>
                    <w:p w14:paraId="25EDD6B1"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p>
                    <w:p w14:paraId="305213E0" w14:textId="77777777" w:rsidR="00EF6771" w:rsidRPr="00EF6771" w:rsidRDefault="00EF6771" w:rsidP="00EF6771">
                      <w:pPr>
                        <w:autoSpaceDE w:val="0"/>
                        <w:autoSpaceDN w:val="0"/>
                        <w:adjustRightInd w:val="0"/>
                        <w:spacing w:before="60" w:after="60" w:line="340" w:lineRule="atLeast"/>
                        <w:ind w:left="567" w:right="788"/>
                        <w:rPr>
                          <w:rFonts w:cs="Arial"/>
                          <w:bCs/>
                          <w:szCs w:val="22"/>
                          <w:lang w:val="en"/>
                        </w:rPr>
                      </w:pPr>
                      <w:r w:rsidRPr="00EF6771">
                        <w:rPr>
                          <w:rFonts w:cs="Arial"/>
                          <w:bCs/>
                          <w:szCs w:val="22"/>
                          <w:lang w:val="en"/>
                        </w:rPr>
                        <w:t>It is each worker’s responsibility to follow safe work rules and procedures, wear personal protective equipment when required, and to actively participate in making the work environment healthy and safe.</w:t>
                      </w:r>
                    </w:p>
                    <w:p w14:paraId="57D14E77" w14:textId="77777777" w:rsidR="00EF6771" w:rsidRPr="00EF6771" w:rsidRDefault="00EF6771" w:rsidP="00EF6771">
                      <w:pPr>
                        <w:autoSpaceDE w:val="0"/>
                        <w:autoSpaceDN w:val="0"/>
                        <w:adjustRightInd w:val="0"/>
                        <w:spacing w:before="120" w:after="60" w:line="240" w:lineRule="auto"/>
                        <w:ind w:left="567" w:right="786"/>
                        <w:rPr>
                          <w:rFonts w:cs="Arial"/>
                          <w:b/>
                          <w:bCs/>
                          <w:szCs w:val="22"/>
                          <w:lang w:val="en"/>
                        </w:rPr>
                      </w:pPr>
                    </w:p>
                    <w:p w14:paraId="13BC201F" w14:textId="77777777" w:rsidR="00EF6771" w:rsidRPr="00EF6771" w:rsidRDefault="00EF6771" w:rsidP="00EF6771">
                      <w:pPr>
                        <w:tabs>
                          <w:tab w:val="left" w:leader="underscore" w:pos="4300"/>
                        </w:tabs>
                        <w:autoSpaceDE w:val="0"/>
                        <w:autoSpaceDN w:val="0"/>
                        <w:adjustRightInd w:val="0"/>
                        <w:spacing w:before="120" w:after="60" w:line="240" w:lineRule="auto"/>
                        <w:ind w:left="567" w:right="786"/>
                        <w:rPr>
                          <w:rFonts w:cs="Arial"/>
                          <w:b/>
                          <w:bCs/>
                          <w:szCs w:val="22"/>
                          <w:lang w:val="en"/>
                        </w:rPr>
                      </w:pPr>
                      <w:r w:rsidRPr="00EF6771">
                        <w:rPr>
                          <w:rFonts w:cs="Arial"/>
                          <w:b/>
                          <w:bCs/>
                          <w:szCs w:val="22"/>
                          <w:lang w:val="en"/>
                        </w:rPr>
                        <w:t>_________________________________________</w:t>
                      </w:r>
                    </w:p>
                    <w:p w14:paraId="33290686" w14:textId="77777777" w:rsidR="00EF6771" w:rsidRPr="00EF6771" w:rsidRDefault="00EF6771" w:rsidP="00EF6771">
                      <w:pPr>
                        <w:tabs>
                          <w:tab w:val="left" w:leader="underscore" w:pos="4300"/>
                        </w:tabs>
                        <w:autoSpaceDE w:val="0"/>
                        <w:autoSpaceDN w:val="0"/>
                        <w:adjustRightInd w:val="0"/>
                        <w:spacing w:before="120" w:after="60" w:line="240" w:lineRule="auto"/>
                        <w:ind w:left="567" w:right="786"/>
                        <w:rPr>
                          <w:rFonts w:cs="Arial"/>
                          <w:b/>
                          <w:bCs/>
                          <w:szCs w:val="22"/>
                          <w:lang w:val="en"/>
                        </w:rPr>
                      </w:pPr>
                      <w:r w:rsidRPr="00EF6771">
                        <w:rPr>
                          <w:rFonts w:cs="Arial"/>
                          <w:b/>
                          <w:bCs/>
                          <w:szCs w:val="22"/>
                          <w:lang w:val="en"/>
                        </w:rPr>
                        <w:t>Manager:</w:t>
                      </w:r>
                    </w:p>
                    <w:p w14:paraId="47EC2489" w14:textId="3CD9730D" w:rsidR="00EF6771" w:rsidRPr="00EF6771" w:rsidRDefault="00EF6771" w:rsidP="00EF6771">
                      <w:pPr>
                        <w:tabs>
                          <w:tab w:val="left" w:leader="underscore" w:pos="3166"/>
                        </w:tabs>
                        <w:autoSpaceDE w:val="0"/>
                        <w:autoSpaceDN w:val="0"/>
                        <w:adjustRightInd w:val="0"/>
                        <w:spacing w:before="360" w:after="60" w:line="240" w:lineRule="auto"/>
                        <w:ind w:left="567" w:right="786"/>
                        <w:rPr>
                          <w:rFonts w:cs="Arial"/>
                          <w:b/>
                          <w:bCs/>
                          <w:szCs w:val="22"/>
                          <w:lang w:val="en"/>
                        </w:rPr>
                      </w:pPr>
                      <w:r w:rsidRPr="00EF6771">
                        <w:rPr>
                          <w:rFonts w:cs="Arial"/>
                          <w:b/>
                          <w:bCs/>
                          <w:szCs w:val="22"/>
                          <w:lang w:val="en"/>
                        </w:rPr>
                        <w:t>Date: ____________________________________</w:t>
                      </w:r>
                    </w:p>
                    <w:p w14:paraId="49427E26" w14:textId="77777777" w:rsidR="00EF6771" w:rsidRPr="00EF6771" w:rsidRDefault="00EF6771" w:rsidP="00EF6771">
                      <w:pPr>
                        <w:tabs>
                          <w:tab w:val="left" w:leader="underscore" w:pos="3166"/>
                        </w:tabs>
                        <w:autoSpaceDE w:val="0"/>
                        <w:autoSpaceDN w:val="0"/>
                        <w:adjustRightInd w:val="0"/>
                        <w:spacing w:before="360" w:after="60" w:line="240" w:lineRule="auto"/>
                        <w:ind w:left="567" w:right="786"/>
                        <w:rPr>
                          <w:rFonts w:cs="Arial"/>
                          <w:b/>
                          <w:bCs/>
                          <w:i/>
                          <w:szCs w:val="22"/>
                          <w:lang w:val="en"/>
                        </w:rPr>
                      </w:pPr>
                      <w:r w:rsidRPr="00EF6771">
                        <w:rPr>
                          <w:rFonts w:cs="Arial"/>
                          <w:b/>
                          <w:bCs/>
                          <w:i/>
                          <w:szCs w:val="22"/>
                          <w:lang w:val="en"/>
                        </w:rPr>
                        <w:t>(Posted &amp; signed annually)</w:t>
                      </w:r>
                    </w:p>
                    <w:p w14:paraId="218AC6D1" w14:textId="62CF3A56" w:rsidR="00EF6771" w:rsidRDefault="00EF6771" w:rsidP="00EF6771"/>
                  </w:txbxContent>
                </v:textbox>
                <w10:wrap type="square" anchorx="margin"/>
              </v:shape>
            </w:pict>
          </mc:Fallback>
        </mc:AlternateContent>
      </w:r>
    </w:p>
    <w:p w14:paraId="4245B42E" w14:textId="715C7E4F" w:rsidR="009F4338" w:rsidRPr="00EF6771" w:rsidRDefault="009F4338" w:rsidP="00EF6771">
      <w:pPr>
        <w:autoSpaceDE w:val="0"/>
        <w:autoSpaceDN w:val="0"/>
        <w:adjustRightInd w:val="0"/>
        <w:spacing w:line="240" w:lineRule="auto"/>
        <w:rPr>
          <w:rFonts w:cs="Arial Black"/>
          <w:sz w:val="28"/>
          <w:lang w:val="en"/>
        </w:rPr>
      </w:pPr>
      <w:bookmarkStart w:id="43" w:name="_GoBack"/>
      <w:bookmarkEnd w:id="43"/>
    </w:p>
    <w:sectPr w:rsidR="009F4338" w:rsidRPr="00EF6771" w:rsidSect="00412C2B">
      <w:type w:val="continuous"/>
      <w:pgSz w:w="12240" w:h="15840"/>
      <w:pgMar w:top="1080" w:right="1080" w:bottom="1080" w:left="1080" w:header="72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98AA" w14:textId="77777777" w:rsidR="00036F3E" w:rsidRDefault="00036F3E" w:rsidP="0030567A">
      <w:pPr>
        <w:spacing w:line="240" w:lineRule="auto"/>
      </w:pPr>
      <w:r>
        <w:separator/>
      </w:r>
    </w:p>
  </w:endnote>
  <w:endnote w:type="continuationSeparator" w:id="0">
    <w:p w14:paraId="1985FDE3" w14:textId="77777777" w:rsidR="00036F3E" w:rsidRDefault="00036F3E" w:rsidP="00305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TEELig">
    <w:altName w:val="Century Gothic"/>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F7AF" w14:textId="77777777" w:rsidR="005A5D7E" w:rsidRPr="00EF6771" w:rsidRDefault="005A5D7E" w:rsidP="00412C2B">
    <w:pPr>
      <w:pStyle w:val="Footer"/>
      <w:rPr>
        <w:rFonts w:cs="Arial"/>
        <w:color w:val="589199"/>
        <w:sz w:val="16"/>
        <w:szCs w:val="18"/>
      </w:rPr>
    </w:pPr>
    <w:r w:rsidRPr="00EF6771">
      <w:rPr>
        <w:rFonts w:cs="Arial"/>
        <w:color w:val="589199"/>
        <w:sz w:val="16"/>
        <w:szCs w:val="18"/>
      </w:rPr>
      <w:t>Element 1:  Management (Owner) Commitment</w:t>
    </w:r>
  </w:p>
  <w:p w14:paraId="6475A891" w14:textId="77777777" w:rsidR="00412C2B" w:rsidRPr="00412C2B" w:rsidRDefault="005A5D7E" w:rsidP="00412C2B">
    <w:pPr>
      <w:pStyle w:val="Footer"/>
      <w:numPr>
        <w:ilvl w:val="1"/>
        <w:numId w:val="11"/>
      </w:numPr>
      <w:tabs>
        <w:tab w:val="clear" w:pos="9360"/>
      </w:tabs>
      <w:ind w:left="357" w:hanging="357"/>
      <w:rPr>
        <w:rFonts w:ascii="Arial" w:hAnsi="Arial" w:cs="Arial"/>
        <w:sz w:val="16"/>
        <w:szCs w:val="18"/>
      </w:rPr>
    </w:pPr>
    <w:r w:rsidRPr="00EF6771">
      <w:rPr>
        <w:rFonts w:cs="Arial"/>
        <w:color w:val="589199"/>
        <w:sz w:val="16"/>
        <w:szCs w:val="18"/>
      </w:rPr>
      <w:t>Workers Compensation Act (WCA) and Occupational Health and Safety Regulations (OHSR)</w:t>
    </w:r>
    <w:r w:rsidR="00EF6771">
      <w:rPr>
        <w:rFonts w:cs="Arial"/>
        <w:color w:val="589199"/>
        <w:sz w:val="16"/>
        <w:szCs w:val="18"/>
      </w:rPr>
      <w:tab/>
    </w:r>
    <w:r w:rsidR="00412C2B">
      <w:rPr>
        <w:rFonts w:cs="Arial"/>
        <w:color w:val="589199"/>
        <w:sz w:val="16"/>
        <w:szCs w:val="18"/>
      </w:rPr>
      <w:tab/>
      <w:t xml:space="preserve">              </w:t>
    </w:r>
  </w:p>
  <w:p w14:paraId="096CAE59" w14:textId="09A6F4D4" w:rsidR="005A5D7E" w:rsidRPr="00412C2B" w:rsidRDefault="00412C2B" w:rsidP="00412C2B">
    <w:pPr>
      <w:tabs>
        <w:tab w:val="center" w:pos="5400"/>
        <w:tab w:val="right" w:pos="10080"/>
      </w:tabs>
      <w:rPr>
        <w:color w:val="589199"/>
        <w:sz w:val="16"/>
      </w:rPr>
    </w:pPr>
    <w:r>
      <w:rPr>
        <w:rFonts w:cs="Arial"/>
        <w:color w:val="589199"/>
        <w:sz w:val="16"/>
        <w:szCs w:val="18"/>
      </w:rPr>
      <w:t xml:space="preserve"> </w:t>
    </w:r>
    <w:bookmarkStart w:id="0" w:name="_Hlk502840332"/>
    <w:bookmarkStart w:id="1" w:name="_Hlk502833575"/>
    <w:bookmarkStart w:id="2" w:name="_Hlk502833576"/>
    <w:bookmarkStart w:id="3" w:name="_Hlk502833701"/>
    <w:bookmarkStart w:id="4" w:name="_Hlk502833702"/>
    <w:bookmarkStart w:id="5" w:name="_Hlk502834066"/>
    <w:bookmarkStart w:id="6" w:name="_Hlk502834067"/>
    <w:bookmarkStart w:id="7" w:name="_Hlk502834765"/>
    <w:bookmarkStart w:id="8" w:name="_Hlk502834766"/>
    <w:bookmarkStart w:id="9" w:name="_Hlk502835053"/>
    <w:bookmarkStart w:id="10" w:name="_Hlk502835054"/>
    <w:bookmarkStart w:id="11" w:name="_Hlk502835220"/>
    <w:bookmarkStart w:id="12" w:name="_Hlk502835221"/>
    <w:bookmarkStart w:id="13" w:name="_Hlk502835420"/>
    <w:bookmarkStart w:id="14" w:name="_Hlk502835421"/>
    <w:bookmarkStart w:id="15" w:name="_Hlk502837484"/>
    <w:bookmarkStart w:id="16" w:name="_Hlk502837485"/>
    <w:bookmarkStart w:id="17" w:name="_Hlk502838506"/>
    <w:bookmarkStart w:id="18" w:name="_Hlk502838507"/>
    <w:bookmarkStart w:id="19" w:name="_Hlk502838594"/>
    <w:bookmarkStart w:id="20" w:name="_Hlk502838595"/>
    <w:bookmarkStart w:id="21" w:name="_Hlk502838770"/>
    <w:bookmarkStart w:id="22" w:name="_Hlk502838771"/>
    <w:bookmarkStart w:id="23" w:name="_Hlk502838884"/>
    <w:bookmarkStart w:id="24" w:name="_Hlk502838885"/>
    <w:bookmarkStart w:id="25" w:name="_Hlk502839291"/>
    <w:bookmarkStart w:id="26" w:name="_Hlk502839292"/>
    <w:bookmarkStart w:id="27" w:name="_Hlk502839712"/>
    <w:bookmarkStart w:id="28" w:name="_Hlk502839713"/>
    <w:bookmarkStart w:id="29" w:name="_Hlk502840772"/>
    <w:bookmarkStart w:id="30" w:name="_Hlk502840773"/>
    <w:bookmarkStart w:id="31" w:name="_Hlk502903580"/>
    <w:bookmarkStart w:id="32" w:name="_Hlk502903581"/>
    <w:bookmarkStart w:id="33" w:name="_Hlk502903845"/>
    <w:bookmarkStart w:id="34" w:name="_Hlk502903846"/>
    <w:bookmarkStart w:id="35" w:name="_Hlk502903981"/>
    <w:bookmarkStart w:id="36" w:name="_Hlk502903982"/>
    <w:bookmarkStart w:id="37" w:name="_Hlk502904226"/>
    <w:bookmarkStart w:id="38" w:name="_Hlk502905262"/>
    <w:bookmarkStart w:id="39" w:name="_Hlk502905620"/>
    <w:bookmarkStart w:id="40" w:name="_Hlk502908919"/>
    <w:bookmarkStart w:id="41" w:name="_Hlk502909382"/>
    <w:bookmarkStart w:id="42" w:name="_Hlk502909383"/>
    <w:r w:rsidRPr="008B7B47">
      <w:rPr>
        <w:color w:val="589199"/>
        <w:sz w:val="16"/>
      </w:rPr>
      <w:t>Please use this as a guide for building your own Safe Work Practices. (2017)</w:t>
    </w:r>
    <w:bookmarkEnd w:id="0"/>
    <w:r w:rsidRPr="008B7B47">
      <w:rPr>
        <w:sz w:val="16"/>
      </w:rPr>
      <w:tab/>
    </w:r>
    <w:r w:rsidRPr="008B7B47">
      <w:rPr>
        <w:sz w:val="16"/>
      </w:rPr>
      <w:tab/>
    </w:r>
    <w:r w:rsidRPr="008B7B47">
      <w:rPr>
        <w:color w:val="589199"/>
        <w:spacing w:val="60"/>
        <w:sz w:val="16"/>
      </w:rPr>
      <w:t>www.AgSafeBC.ca</w:t>
    </w:r>
    <w:r w:rsidRPr="008B7B47">
      <w:rPr>
        <w:color w:val="589199"/>
        <w:sz w:val="16"/>
      </w:rPr>
      <w:t xml:space="preserve"> | </w:t>
    </w:r>
    <w:r w:rsidRPr="008B7B47">
      <w:rPr>
        <w:color w:val="589199"/>
        <w:sz w:val="16"/>
      </w:rPr>
      <w:fldChar w:fldCharType="begin"/>
    </w:r>
    <w:r w:rsidRPr="008B7B47">
      <w:rPr>
        <w:color w:val="589199"/>
        <w:sz w:val="16"/>
      </w:rPr>
      <w:instrText xml:space="preserve"> PAGE   \* MERGEFORMAT </w:instrText>
    </w:r>
    <w:r w:rsidRPr="008B7B47">
      <w:rPr>
        <w:color w:val="589199"/>
        <w:sz w:val="16"/>
      </w:rPr>
      <w:fldChar w:fldCharType="separate"/>
    </w:r>
    <w:r w:rsidR="00393EB1" w:rsidRPr="00393EB1">
      <w:rPr>
        <w:b/>
        <w:bCs/>
        <w:noProof/>
        <w:color w:val="589199"/>
        <w:sz w:val="16"/>
      </w:rPr>
      <w:t>1</w:t>
    </w:r>
    <w:r w:rsidRPr="008B7B47">
      <w:rPr>
        <w:b/>
        <w:bCs/>
        <w:noProof/>
        <w:color w:val="589199"/>
        <w:sz w:val="16"/>
      </w:rPr>
      <w:fldChar w:fldCharType="end"/>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CEC7" w14:textId="77777777" w:rsidR="00036F3E" w:rsidRDefault="00036F3E" w:rsidP="0030567A">
      <w:pPr>
        <w:spacing w:line="240" w:lineRule="auto"/>
      </w:pPr>
      <w:r>
        <w:separator/>
      </w:r>
    </w:p>
  </w:footnote>
  <w:footnote w:type="continuationSeparator" w:id="0">
    <w:p w14:paraId="1E6A76E8" w14:textId="77777777" w:rsidR="00036F3E" w:rsidRDefault="00036F3E" w:rsidP="00305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59D4" w14:textId="050857BE" w:rsidR="009F4441" w:rsidRPr="00EF6771" w:rsidRDefault="009F4441" w:rsidP="00EF6771">
    <w:pPr>
      <w:rPr>
        <w:b/>
        <w:color w:val="589199"/>
        <w:sz w:val="40"/>
      </w:rPr>
    </w:pPr>
    <w:r w:rsidRPr="00EF6771">
      <w:rPr>
        <w:b/>
        <w:color w:val="589199"/>
        <w:sz w:val="40"/>
      </w:rPr>
      <w:t xml:space="preserve">Occupational Health </w:t>
    </w:r>
    <w:r w:rsidR="00EF6771">
      <w:rPr>
        <w:b/>
        <w:color w:val="589199"/>
        <w:sz w:val="40"/>
      </w:rPr>
      <w:t>a</w:t>
    </w:r>
    <w:r w:rsidR="00EF6771" w:rsidRPr="00EF6771">
      <w:rPr>
        <w:b/>
        <w:color w:val="589199"/>
        <w:sz w:val="40"/>
      </w:rPr>
      <w:t xml:space="preserve">nd </w:t>
    </w:r>
    <w:r w:rsidRPr="00EF6771">
      <w:rPr>
        <w:b/>
        <w:color w:val="589199"/>
        <w:sz w:val="40"/>
      </w:rPr>
      <w:t>Safety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6341236"/>
    <w:lvl w:ilvl="0">
      <w:numFmt w:val="bullet"/>
      <w:lvlText w:val="*"/>
      <w:lvlJc w:val="left"/>
    </w:lvl>
  </w:abstractNum>
  <w:abstractNum w:abstractNumId="1" w15:restartNumberingAfterBreak="0">
    <w:nsid w:val="1D5E6082"/>
    <w:multiLevelType w:val="multilevel"/>
    <w:tmpl w:val="33EC6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589199"/>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346F3A92"/>
    <w:multiLevelType w:val="hybridMultilevel"/>
    <w:tmpl w:val="070EE2D4"/>
    <w:lvl w:ilvl="0" w:tplc="78A82EC0">
      <w:start w:val="1"/>
      <w:numFmt w:val="bullet"/>
      <w:pStyle w:val="MSI-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2608A"/>
    <w:multiLevelType w:val="multilevel"/>
    <w:tmpl w:val="91DE95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F52A4E"/>
    <w:multiLevelType w:val="multilevel"/>
    <w:tmpl w:val="F428523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2431F3"/>
    <w:multiLevelType w:val="hybridMultilevel"/>
    <w:tmpl w:val="ED509E52"/>
    <w:lvl w:ilvl="0" w:tplc="A2807952">
      <w:start w:val="1"/>
      <w:numFmt w:val="bullet"/>
      <w:lvlText w:val=""/>
      <w:lvlJc w:val="left"/>
      <w:pPr>
        <w:ind w:left="720" w:hanging="360"/>
      </w:pPr>
      <w:rPr>
        <w:rFonts w:ascii="Wingdings" w:hAnsi="Wingdings" w:hint="default"/>
      </w:rPr>
    </w:lvl>
    <w:lvl w:ilvl="1" w:tplc="497EC782">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E1E8E"/>
    <w:multiLevelType w:val="hybridMultilevel"/>
    <w:tmpl w:val="D8B897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2"/>
  </w:num>
  <w:num w:numId="4">
    <w:abstractNumId w:val="2"/>
  </w:num>
  <w:num w:numId="5">
    <w:abstractNumId w:val="5"/>
  </w:num>
  <w:num w:numId="6">
    <w:abstractNumId w:val="2"/>
  </w:num>
  <w:num w:numId="7">
    <w:abstractNumId w:val="3"/>
  </w:num>
  <w:num w:numId="8">
    <w:abstractNumId w:val="4"/>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C1rsNYAdPtZr4nS65GLwkGXiZ7rfFjjL1yWYwh0/3PjziPZGuGtYQRs6Lnv6Np2jnn6s5eQCO1oC2DbrfLHdQ==" w:salt="54uB3ZezZgPY+wVmDBbCE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CB3"/>
    <w:rsid w:val="00036F3E"/>
    <w:rsid w:val="000435A8"/>
    <w:rsid w:val="00117044"/>
    <w:rsid w:val="001311EE"/>
    <w:rsid w:val="0014451A"/>
    <w:rsid w:val="0030567A"/>
    <w:rsid w:val="00393EB1"/>
    <w:rsid w:val="003C09F2"/>
    <w:rsid w:val="00412C2B"/>
    <w:rsid w:val="004C5CB3"/>
    <w:rsid w:val="004D74F8"/>
    <w:rsid w:val="005303C9"/>
    <w:rsid w:val="00550D01"/>
    <w:rsid w:val="005A5D7E"/>
    <w:rsid w:val="005D2C5E"/>
    <w:rsid w:val="006B678A"/>
    <w:rsid w:val="007F49E8"/>
    <w:rsid w:val="0081322C"/>
    <w:rsid w:val="008243A1"/>
    <w:rsid w:val="008863FA"/>
    <w:rsid w:val="008D3436"/>
    <w:rsid w:val="009D0CE6"/>
    <w:rsid w:val="009F4338"/>
    <w:rsid w:val="009F4441"/>
    <w:rsid w:val="00A60E0B"/>
    <w:rsid w:val="00A65832"/>
    <w:rsid w:val="00BE06D3"/>
    <w:rsid w:val="00C80082"/>
    <w:rsid w:val="00D34277"/>
    <w:rsid w:val="00D52B2C"/>
    <w:rsid w:val="00D537DD"/>
    <w:rsid w:val="00DD4E88"/>
    <w:rsid w:val="00DE5E19"/>
    <w:rsid w:val="00E44B9B"/>
    <w:rsid w:val="00E83BF3"/>
    <w:rsid w:val="00E97894"/>
    <w:rsid w:val="00EF5AF6"/>
    <w:rsid w:val="00EF6771"/>
    <w:rsid w:val="00F35ADD"/>
    <w:rsid w:val="00FE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D674E"/>
  <w15:docId w15:val="{8754AE07-B142-42DA-B847-6D32E276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67A"/>
    <w:pPr>
      <w:spacing w:line="276" w:lineRule="auto"/>
    </w:pPr>
  </w:style>
  <w:style w:type="paragraph" w:styleId="Heading5">
    <w:name w:val="heading 5"/>
    <w:basedOn w:val="Normal"/>
    <w:next w:val="Normal"/>
    <w:link w:val="Heading5Char"/>
    <w:uiPriority w:val="9"/>
    <w:semiHidden/>
    <w:unhideWhenUsed/>
    <w:qFormat/>
    <w:rsid w:val="008863F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1">
    <w:name w:val="MSI-1"/>
    <w:basedOn w:val="ListParagraph"/>
    <w:link w:val="MSI-1Char"/>
    <w:qFormat/>
    <w:rsid w:val="008863FA"/>
    <w:pPr>
      <w:numPr>
        <w:numId w:val="6"/>
      </w:numPr>
    </w:pPr>
    <w:rPr>
      <w:rFonts w:ascii="FuturaTEELig" w:hAnsi="FuturaTEELig" w:cs="Consolas"/>
    </w:rPr>
  </w:style>
  <w:style w:type="character" w:customStyle="1" w:styleId="MSI-1Char">
    <w:name w:val="MSI-1 Char"/>
    <w:basedOn w:val="ListParagraphChar"/>
    <w:link w:val="MSI-1"/>
    <w:rsid w:val="008863FA"/>
    <w:rPr>
      <w:rFonts w:ascii="FuturaTEELig" w:hAnsi="FuturaTEELig" w:cs="Consolas"/>
    </w:rPr>
  </w:style>
  <w:style w:type="paragraph" w:styleId="ListParagraph">
    <w:name w:val="List Paragraph"/>
    <w:basedOn w:val="Normal"/>
    <w:link w:val="ListParagraphChar"/>
    <w:uiPriority w:val="34"/>
    <w:qFormat/>
    <w:rsid w:val="008863FA"/>
    <w:pPr>
      <w:ind w:left="720"/>
      <w:contextualSpacing/>
    </w:pPr>
  </w:style>
  <w:style w:type="paragraph" w:customStyle="1" w:styleId="MSI-">
    <w:name w:val="MSI -"/>
    <w:basedOn w:val="MSI-1"/>
    <w:link w:val="MSI-Char"/>
    <w:qFormat/>
    <w:rsid w:val="008863FA"/>
    <w:pPr>
      <w:numPr>
        <w:numId w:val="0"/>
      </w:numPr>
      <w:ind w:left="1440" w:hanging="360"/>
    </w:pPr>
  </w:style>
  <w:style w:type="character" w:customStyle="1" w:styleId="MSI-Char">
    <w:name w:val="MSI - Char"/>
    <w:basedOn w:val="MSI-1Char"/>
    <w:link w:val="MSI-"/>
    <w:rsid w:val="008863FA"/>
    <w:rPr>
      <w:rFonts w:ascii="FuturaTEELig" w:hAnsi="FuturaTEELig" w:cs="Consolas"/>
    </w:rPr>
  </w:style>
  <w:style w:type="paragraph" w:customStyle="1" w:styleId="Style1">
    <w:name w:val="Style1"/>
    <w:basedOn w:val="MSI-1"/>
    <w:link w:val="Style1Char"/>
    <w:qFormat/>
    <w:rsid w:val="008863FA"/>
    <w:pPr>
      <w:numPr>
        <w:numId w:val="0"/>
      </w:numPr>
      <w:ind w:left="720" w:hanging="360"/>
    </w:pPr>
  </w:style>
  <w:style w:type="character" w:customStyle="1" w:styleId="Style1Char">
    <w:name w:val="Style1 Char"/>
    <w:basedOn w:val="MSI-1Char"/>
    <w:link w:val="Style1"/>
    <w:rsid w:val="008863FA"/>
    <w:rPr>
      <w:rFonts w:ascii="FuturaTEELig" w:hAnsi="FuturaTEELig" w:cs="Consolas"/>
    </w:rPr>
  </w:style>
  <w:style w:type="character" w:customStyle="1" w:styleId="Heading5Char">
    <w:name w:val="Heading 5 Char"/>
    <w:basedOn w:val="DefaultParagraphFont"/>
    <w:link w:val="Heading5"/>
    <w:uiPriority w:val="9"/>
    <w:semiHidden/>
    <w:rsid w:val="008863FA"/>
    <w:rPr>
      <w:rFonts w:asciiTheme="majorHAnsi" w:eastAsiaTheme="majorEastAsia" w:hAnsiTheme="majorHAnsi" w:cstheme="majorBidi"/>
      <w:color w:val="243F60" w:themeColor="accent1" w:themeShade="7F"/>
    </w:rPr>
  </w:style>
  <w:style w:type="character" w:customStyle="1" w:styleId="ListParagraphChar">
    <w:name w:val="List Paragraph Char"/>
    <w:basedOn w:val="DefaultParagraphFont"/>
    <w:link w:val="ListParagraph"/>
    <w:uiPriority w:val="34"/>
    <w:rsid w:val="008863FA"/>
  </w:style>
  <w:style w:type="paragraph" w:styleId="Header">
    <w:name w:val="header"/>
    <w:basedOn w:val="Normal"/>
    <w:link w:val="HeaderChar"/>
    <w:uiPriority w:val="99"/>
    <w:unhideWhenUsed/>
    <w:rsid w:val="0030567A"/>
    <w:pPr>
      <w:tabs>
        <w:tab w:val="center" w:pos="4680"/>
        <w:tab w:val="right" w:pos="9360"/>
      </w:tabs>
      <w:spacing w:line="240" w:lineRule="auto"/>
    </w:pPr>
  </w:style>
  <w:style w:type="character" w:customStyle="1" w:styleId="HeaderChar">
    <w:name w:val="Header Char"/>
    <w:basedOn w:val="DefaultParagraphFont"/>
    <w:link w:val="Header"/>
    <w:uiPriority w:val="99"/>
    <w:rsid w:val="0030567A"/>
  </w:style>
  <w:style w:type="paragraph" w:styleId="Footer">
    <w:name w:val="footer"/>
    <w:basedOn w:val="Normal"/>
    <w:link w:val="FooterChar"/>
    <w:uiPriority w:val="99"/>
    <w:unhideWhenUsed/>
    <w:rsid w:val="0030567A"/>
    <w:pPr>
      <w:tabs>
        <w:tab w:val="center" w:pos="4680"/>
        <w:tab w:val="right" w:pos="9360"/>
      </w:tabs>
      <w:spacing w:line="240" w:lineRule="auto"/>
    </w:pPr>
  </w:style>
  <w:style w:type="character" w:customStyle="1" w:styleId="FooterChar">
    <w:name w:val="Footer Char"/>
    <w:basedOn w:val="DefaultParagraphFont"/>
    <w:link w:val="Footer"/>
    <w:uiPriority w:val="99"/>
    <w:rsid w:val="0030567A"/>
  </w:style>
  <w:style w:type="table" w:styleId="TableGrid">
    <w:name w:val="Table Grid"/>
    <w:basedOn w:val="TableNormal"/>
    <w:uiPriority w:val="59"/>
    <w:rsid w:val="00BE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Rachel Ziegler</cp:lastModifiedBy>
  <cp:revision>10</cp:revision>
  <cp:lastPrinted>2013-03-06T15:59:00Z</cp:lastPrinted>
  <dcterms:created xsi:type="dcterms:W3CDTF">2016-04-19T12:46:00Z</dcterms:created>
  <dcterms:modified xsi:type="dcterms:W3CDTF">2018-01-05T18:17:00Z</dcterms:modified>
</cp:coreProperties>
</file>