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763FDDFE" w:rsidR="00330B8E" w:rsidRPr="00330B8E" w:rsidRDefault="008D67E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Post Harvest Activities – Cranberry 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W w:w="15653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1857"/>
        <w:gridCol w:w="1697"/>
        <w:gridCol w:w="1410"/>
        <w:gridCol w:w="5186"/>
        <w:gridCol w:w="7123"/>
        <w:gridCol w:w="7123"/>
        <w:gridCol w:w="7129"/>
      </w:tblGrid>
      <w:tr w:rsidR="008D67EF" w:rsidRPr="00E72FAF" w14:paraId="6871AF6B" w14:textId="77777777" w:rsidTr="00BA628A">
        <w:trPr>
          <w:gridAfter w:val="3"/>
          <w:wAfter w:w="3403" w:type="pct"/>
          <w:trHeight w:val="432"/>
        </w:trPr>
        <w:tc>
          <w:tcPr>
            <w:tcW w:w="1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7ACEBE91" w14:textId="77777777" w:rsidR="008D67EF" w:rsidRPr="00330B8E" w:rsidRDefault="008D67EF" w:rsidP="00BA628A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8D67EF" w:rsidRPr="00E72FAF" w14:paraId="56FA5E9F" w14:textId="77777777" w:rsidTr="008D67EF">
        <w:trPr>
          <w:gridAfter w:val="3"/>
          <w:wAfter w:w="3403" w:type="pct"/>
          <w:trHeight w:val="43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387B1" w14:textId="77777777" w:rsidR="008D67EF" w:rsidRPr="00E72FAF" w:rsidRDefault="008D67EF" w:rsidP="00BA628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979C0" w14:textId="77777777" w:rsidR="008D67EF" w:rsidRPr="00E72FAF" w:rsidRDefault="008D67EF" w:rsidP="00BA628A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09CAF" w14:textId="77777777" w:rsidR="008D67EF" w:rsidRPr="00E72FAF" w:rsidRDefault="008D67EF" w:rsidP="00BA628A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7A88F" w14:textId="77777777" w:rsidR="008D67EF" w:rsidRPr="00E72FAF" w:rsidRDefault="008D67EF" w:rsidP="00BA628A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8D67EF" w:rsidRPr="00E72FAF" w14:paraId="40E56071" w14:textId="77777777" w:rsidTr="008D67EF">
        <w:trPr>
          <w:gridAfter w:val="3"/>
          <w:wAfter w:w="3403" w:type="pct"/>
          <w:trHeight w:val="158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072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Post-Harvest Flooding, Sanding</w:t>
            </w:r>
          </w:p>
          <w:p w14:paraId="31713AD4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 Draining Field Post Harvest (Manual Labour or operating machinery)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2B1" w14:textId="77777777" w:rsidR="008D67EF" w:rsidRPr="008D67EF" w:rsidRDefault="008D67EF" w:rsidP="00BA62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Cuts, slips, trips or falls and airborne dusts.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BAC" w14:textId="77777777" w:rsidR="008D67EF" w:rsidRPr="008D67EF" w:rsidRDefault="008D67EF" w:rsidP="00BA628A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A7D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Wear eye protection and appropriate respirator, if sanding posses a respiratory or eye hazard.</w:t>
            </w:r>
          </w:p>
          <w:p w14:paraId="2917918E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Follow emergency preparedness and response plan in the event of emergency.</w:t>
            </w:r>
          </w:p>
          <w:p w14:paraId="5FDD1E6F" w14:textId="4F11EB33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MSI sprains and strains</w:t>
            </w:r>
          </w:p>
        </w:tc>
      </w:tr>
      <w:tr w:rsidR="008D67EF" w:rsidRPr="00E72FAF" w14:paraId="4AF07ACB" w14:textId="77777777" w:rsidTr="008D67EF">
        <w:trPr>
          <w:gridAfter w:val="3"/>
          <w:wAfter w:w="3403" w:type="pct"/>
          <w:trHeight w:val="144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9E8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E5D" w14:textId="77777777" w:rsidR="008D67EF" w:rsidRPr="008D67EF" w:rsidRDefault="008D67EF" w:rsidP="00BA62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Cold Stress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1C1" w14:textId="77777777" w:rsidR="008D67EF" w:rsidRPr="008D67EF" w:rsidRDefault="008D67EF" w:rsidP="00BA628A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F81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Wear warm insulated clothing </w:t>
            </w:r>
          </w:p>
          <w:p w14:paraId="472AAB0A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Wear waterproof gloves and chest waders</w:t>
            </w:r>
          </w:p>
        </w:tc>
      </w:tr>
      <w:tr w:rsidR="008D67EF" w:rsidRPr="00E72FAF" w14:paraId="499160DA" w14:textId="77777777" w:rsidTr="008D67EF">
        <w:trPr>
          <w:gridAfter w:val="3"/>
          <w:wAfter w:w="3403" w:type="pct"/>
          <w:trHeight w:val="144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7A0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B7D" w14:textId="77777777" w:rsidR="008D67EF" w:rsidRPr="008D67EF" w:rsidRDefault="008D67EF" w:rsidP="00BA62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MSI (strains and strains, etc.,)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441" w14:textId="77777777" w:rsidR="008D67EF" w:rsidRPr="008D67EF" w:rsidRDefault="008D67EF" w:rsidP="00BA628A">
            <w:pPr>
              <w:spacing w:after="0" w:line="240" w:lineRule="auto"/>
              <w:ind w:lef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6CED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Stretch before and after shift </w:t>
            </w:r>
          </w:p>
          <w:p w14:paraId="36147320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Monitor body mechanics to ensure safe working positions</w:t>
            </w:r>
          </w:p>
        </w:tc>
      </w:tr>
      <w:tr w:rsidR="008D67EF" w:rsidRPr="00E72FAF" w14:paraId="6E3586F1" w14:textId="77777777" w:rsidTr="008D67EF">
        <w:trPr>
          <w:gridAfter w:val="3"/>
          <w:wAfter w:w="3403" w:type="pct"/>
          <w:trHeight w:val="158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56CDC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Clean ditches and waterways</w:t>
            </w:r>
          </w:p>
          <w:p w14:paraId="7DFDDFE7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3D6555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55B6C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Slips, trips and falls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12D82" w14:textId="77777777" w:rsidR="008D67EF" w:rsidRPr="008D67EF" w:rsidRDefault="008D67EF" w:rsidP="00BA628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B7DAA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Be alert to ground cover, uneven, unground.</w:t>
            </w:r>
          </w:p>
          <w:p w14:paraId="5740A764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Wear high visibility apparel when in proximity be alert to equipment location and movement.</w:t>
            </w:r>
          </w:p>
          <w:p w14:paraId="66628FDA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Follow working alone or in isolation policy and procedures.</w:t>
            </w:r>
          </w:p>
        </w:tc>
      </w:tr>
      <w:tr w:rsidR="008D67EF" w:rsidRPr="00E72FAF" w14:paraId="185F3C02" w14:textId="77777777" w:rsidTr="008D67EF">
        <w:trPr>
          <w:gridAfter w:val="3"/>
          <w:wAfter w:w="3403" w:type="pct"/>
          <w:trHeight w:val="1584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6C935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C142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Cold Stress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FD400" w14:textId="77777777" w:rsidR="008D67EF" w:rsidRPr="008D67EF" w:rsidRDefault="008D67EF" w:rsidP="00BA628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C15F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Wear warm insulated clothing</w:t>
            </w:r>
          </w:p>
          <w:p w14:paraId="52EB03EC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Wear waterproof gloves and chest waders</w:t>
            </w:r>
          </w:p>
          <w:p w14:paraId="1D02473C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Stretch before and after shift</w:t>
            </w:r>
          </w:p>
          <w:p w14:paraId="7B737BBF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Monitor Body mechanics to ensure safe working positions</w:t>
            </w:r>
          </w:p>
        </w:tc>
      </w:tr>
      <w:tr w:rsidR="008D67EF" w:rsidRPr="00E72FAF" w14:paraId="31BB8198" w14:textId="77777777" w:rsidTr="008D67EF">
        <w:trPr>
          <w:gridAfter w:val="3"/>
          <w:wAfter w:w="3403" w:type="pct"/>
          <w:trHeight w:val="1584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4076C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D7427" w14:textId="4C423AD1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Cuts or abrasions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DE5AB" w14:textId="77777777" w:rsidR="008D67EF" w:rsidRPr="008D67EF" w:rsidRDefault="008D67EF" w:rsidP="00BA628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0A15F" w14:textId="77777777" w:rsidR="008D67EF" w:rsidRPr="008D67EF" w:rsidRDefault="008D67EF" w:rsidP="008D67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Watch footing, step over or around not on wear appropriate footwear for task</w:t>
            </w:r>
          </w:p>
        </w:tc>
      </w:tr>
      <w:tr w:rsidR="008D67EF" w:rsidRPr="00E72FAF" w14:paraId="38F6403C" w14:textId="77777777" w:rsidTr="008D67EF">
        <w:trPr>
          <w:gridAfter w:val="3"/>
          <w:wAfter w:w="3403" w:type="pct"/>
          <w:trHeight w:val="7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7406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DAA873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7D2C4D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197A57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771288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0EA45B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C3EC55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4E5857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9FC4D0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Harvest Wrap-up</w:t>
            </w:r>
          </w:p>
          <w:p w14:paraId="264E5D25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1867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CF797" w14:textId="77777777" w:rsidR="008D67EF" w:rsidRPr="008D67EF" w:rsidRDefault="008D67EF" w:rsidP="00BA62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Trips, slips and falls, rollover, run over and entanglement.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4354" w14:textId="77777777" w:rsidR="008D67EF" w:rsidRPr="008D67EF" w:rsidRDefault="008D67EF" w:rsidP="00BA628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E7E0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Be alert to ground cover, uneven, unground.</w:t>
            </w:r>
          </w:p>
          <w:p w14:paraId="577E47AD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Use PPE as provided, high vis apparel, gloves essential, do not move items move than necessary, minimize shaking or movement of picked up items.</w:t>
            </w:r>
          </w:p>
          <w:p w14:paraId="2290A6BE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 working alone or in isolation policy and procedures. </w:t>
            </w:r>
          </w:p>
          <w:p w14:paraId="22599A45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Be aware of your surroundings. Maintain eye contact and utilize hand signals with mobile equipment operators and pedestrians.</w:t>
            </w:r>
          </w:p>
          <w:p w14:paraId="62801B56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 xml:space="preserve">Establish right-away practices.  </w:t>
            </w:r>
          </w:p>
          <w:p w14:paraId="67A59D03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Ensure end of harvest equipment and machinery maintenance work has been arranged.  To help ensure safety of the workers, prevent break downs and maintain valuable equipment and machinery.</w:t>
            </w:r>
          </w:p>
          <w:p w14:paraId="57857612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hAnsiTheme="minorHAnsi" w:cstheme="minorHAnsi"/>
                <w:sz w:val="24"/>
                <w:szCs w:val="24"/>
              </w:rPr>
              <w:t>Ensure equipment has been properly de-energized and locked out.</w:t>
            </w:r>
          </w:p>
          <w:p w14:paraId="360F85A7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Wear high visibility apparel when in proximity be alert to equipment location and movement.</w:t>
            </w:r>
          </w:p>
          <w:p w14:paraId="0C872DD7" w14:textId="77777777" w:rsidR="008D67EF" w:rsidRPr="008D67EF" w:rsidRDefault="008D67EF" w:rsidP="00BA62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8D67EF">
              <w:rPr>
                <w:rFonts w:asciiTheme="minorHAnsi" w:eastAsia="Times New Roman" w:hAnsiTheme="minorHAnsi" w:cstheme="minorHAnsi"/>
                <w:sz w:val="24"/>
                <w:szCs w:val="24"/>
              </w:rPr>
              <w:t>Service equipment for storage.</w:t>
            </w:r>
          </w:p>
        </w:tc>
      </w:tr>
      <w:tr w:rsidR="008D67EF" w:rsidRPr="00E72FAF" w14:paraId="31D93B92" w14:textId="77777777" w:rsidTr="008D67EF">
        <w:trPr>
          <w:trHeight w:val="720"/>
        </w:trPr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214D" w14:textId="77777777" w:rsidR="008D67EF" w:rsidRPr="008D67EF" w:rsidRDefault="008D67EF" w:rsidP="00BA628A">
            <w:pPr>
              <w:spacing w:after="0" w:line="240" w:lineRule="auto"/>
              <w:ind w:left="0"/>
              <w:rPr>
                <w:rFonts w:asciiTheme="minorHAnsi" w:eastAsia="Century Gothic" w:hAnsiTheme="minorHAnsi" w:cstheme="minorHAnsi"/>
              </w:rPr>
            </w:pPr>
            <w:r w:rsidRPr="008D67EF">
              <w:rPr>
                <w:rFonts w:asciiTheme="minorHAnsi" w:hAnsiTheme="minorHAnsi" w:cstheme="minorHAnsi"/>
                <w:b/>
              </w:rPr>
              <w:t>Other Recommendations:</w:t>
            </w:r>
            <w:r w:rsidRPr="008D67EF">
              <w:rPr>
                <w:rFonts w:asciiTheme="minorHAnsi" w:eastAsia="Century Gothic" w:hAnsiTheme="minorHAnsi" w:cstheme="minorHAnsi"/>
              </w:rPr>
              <w:t xml:space="preserve"> </w:t>
            </w:r>
          </w:p>
          <w:p w14:paraId="78096933" w14:textId="77777777" w:rsidR="008D67EF" w:rsidRPr="008D67EF" w:rsidRDefault="008D67EF" w:rsidP="00BA628A">
            <w:pPr>
              <w:spacing w:after="0" w:line="240" w:lineRule="auto"/>
              <w:ind w:left="0"/>
              <w:rPr>
                <w:rFonts w:asciiTheme="minorHAnsi" w:eastAsia="Century Gothic" w:hAnsiTheme="minorHAnsi" w:cstheme="minorHAnsi"/>
              </w:rPr>
            </w:pPr>
            <w:r w:rsidRPr="008D67EF">
              <w:rPr>
                <w:rFonts w:asciiTheme="minorHAnsi" w:eastAsia="Century Gothic" w:hAnsiTheme="minorHAnsi" w:cstheme="minorHAnsi"/>
              </w:rPr>
              <w:t>Stay focused on tasks being performed.</w:t>
            </w:r>
          </w:p>
          <w:p w14:paraId="1C15CEC1" w14:textId="77777777" w:rsidR="008D67EF" w:rsidRPr="008D67EF" w:rsidRDefault="008D67EF" w:rsidP="00BA628A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D67EF">
              <w:rPr>
                <w:rFonts w:asciiTheme="minorHAnsi" w:hAnsiTheme="minorHAnsi" w:cstheme="minorHAnsi"/>
              </w:rPr>
              <w:t>Please consult with you supervisor for help understanding directions above or support to perform tasks safely and successfully.</w:t>
            </w:r>
          </w:p>
        </w:tc>
        <w:tc>
          <w:tcPr>
            <w:tcW w:w="1134" w:type="pct"/>
          </w:tcPr>
          <w:p w14:paraId="0BA97418" w14:textId="77777777" w:rsidR="008D67EF" w:rsidRPr="00E72FAF" w:rsidRDefault="008D67EF" w:rsidP="00BA628A">
            <w:pPr>
              <w:spacing w:after="160" w:line="259" w:lineRule="auto"/>
              <w:ind w:left="0" w:firstLine="0"/>
            </w:pPr>
          </w:p>
        </w:tc>
        <w:tc>
          <w:tcPr>
            <w:tcW w:w="1134" w:type="pct"/>
          </w:tcPr>
          <w:p w14:paraId="7ED7761C" w14:textId="77777777" w:rsidR="008D67EF" w:rsidRPr="00E72FAF" w:rsidRDefault="008D67EF" w:rsidP="00BA628A">
            <w:pPr>
              <w:spacing w:after="160" w:line="259" w:lineRule="auto"/>
              <w:ind w:left="0" w:firstLine="0"/>
            </w:pPr>
          </w:p>
        </w:tc>
        <w:tc>
          <w:tcPr>
            <w:tcW w:w="1135" w:type="pct"/>
          </w:tcPr>
          <w:p w14:paraId="2ADB159F" w14:textId="77777777" w:rsidR="008D67EF" w:rsidRPr="00E72FAF" w:rsidRDefault="008D67EF" w:rsidP="00BA628A">
            <w:pPr>
              <w:spacing w:after="160" w:line="259" w:lineRule="auto"/>
              <w:ind w:left="0" w:firstLine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Use a buddy for objects that appear to be or are too heavy, do not enter water sources check depths of free-standing puddles prior to walking in or near, </w:t>
            </w:r>
          </w:p>
        </w:tc>
      </w:tr>
      <w:tr w:rsidR="008D67EF" w:rsidRPr="00E72FAF" w14:paraId="2583E590" w14:textId="77777777" w:rsidTr="00BA628A">
        <w:trPr>
          <w:gridAfter w:val="3"/>
          <w:wAfter w:w="3403" w:type="pct"/>
          <w:trHeight w:val="720"/>
        </w:trPr>
        <w:tc>
          <w:tcPr>
            <w:tcW w:w="1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1C77" w14:textId="77777777" w:rsidR="008D67EF" w:rsidRPr="00E72FAF" w:rsidRDefault="008D67EF" w:rsidP="00BA628A">
            <w:pPr>
              <w:spacing w:after="0" w:line="240" w:lineRule="auto"/>
              <w:ind w:left="0" w:firstLine="0"/>
              <w:rPr>
                <w:rFonts w:ascii="Calibri" w:hAnsi="Calibri"/>
                <w:sz w:val="20"/>
              </w:rPr>
            </w:pPr>
            <w:r w:rsidRPr="00FC05DE">
              <w:rPr>
                <w:rFonts w:ascii="Calibri" w:hAnsi="Calibri"/>
                <w:b/>
              </w:rPr>
              <w:t xml:space="preserve">Other Notes:  </w:t>
            </w: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A742" w14:textId="77777777" w:rsidR="00A662FD" w:rsidRDefault="00A662FD" w:rsidP="00AF5C97">
      <w:pPr>
        <w:spacing w:after="0" w:line="240" w:lineRule="auto"/>
      </w:pPr>
      <w:r>
        <w:separator/>
      </w:r>
    </w:p>
  </w:endnote>
  <w:endnote w:type="continuationSeparator" w:id="0">
    <w:p w14:paraId="36A0A945" w14:textId="77777777" w:rsidR="00A662FD" w:rsidRDefault="00A662FD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0310" w14:textId="77777777" w:rsidR="00A662FD" w:rsidRDefault="00A662FD" w:rsidP="00AF5C97">
      <w:pPr>
        <w:spacing w:after="0" w:line="240" w:lineRule="auto"/>
      </w:pPr>
      <w:r>
        <w:separator/>
      </w:r>
    </w:p>
  </w:footnote>
  <w:footnote w:type="continuationSeparator" w:id="0">
    <w:p w14:paraId="55E76938" w14:textId="77777777" w:rsidR="00A662FD" w:rsidRDefault="00A662FD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A57F0"/>
    <w:rsid w:val="00406B74"/>
    <w:rsid w:val="004414DF"/>
    <w:rsid w:val="00461B0D"/>
    <w:rsid w:val="00587ECF"/>
    <w:rsid w:val="00734204"/>
    <w:rsid w:val="008C48F4"/>
    <w:rsid w:val="008D62AE"/>
    <w:rsid w:val="008D67EF"/>
    <w:rsid w:val="008E64B0"/>
    <w:rsid w:val="009D41EC"/>
    <w:rsid w:val="009F39F5"/>
    <w:rsid w:val="00A06428"/>
    <w:rsid w:val="00A30049"/>
    <w:rsid w:val="00A662FD"/>
    <w:rsid w:val="00A80BD0"/>
    <w:rsid w:val="00AC783B"/>
    <w:rsid w:val="00AF5C97"/>
    <w:rsid w:val="00B748F7"/>
    <w:rsid w:val="00C869EC"/>
    <w:rsid w:val="00C877BD"/>
    <w:rsid w:val="00D01F4D"/>
    <w:rsid w:val="00D34385"/>
    <w:rsid w:val="00DF2691"/>
    <w:rsid w:val="00DF5286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17</cp:revision>
  <dcterms:created xsi:type="dcterms:W3CDTF">2022-08-15T20:20:00Z</dcterms:created>
  <dcterms:modified xsi:type="dcterms:W3CDTF">2023-09-28T21:16:00Z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