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EC4B" w14:textId="74076ACB" w:rsidR="00D60C6E" w:rsidRDefault="00D60C6E"/>
    <w:p w14:paraId="13492CE6" w14:textId="77777777" w:rsidR="007C200D" w:rsidRDefault="007C200D" w:rsidP="00D60C6E">
      <w:pPr>
        <w:spacing w:after="0" w:line="240" w:lineRule="auto"/>
        <w:ind w:left="0" w:firstLine="0"/>
        <w:rPr>
          <w:rFonts w:asciiTheme="minorHAnsi" w:hAnsiTheme="minorHAnsi"/>
          <w:b/>
          <w:color w:val="FFFFFF" w:themeColor="background1"/>
          <w:sz w:val="28"/>
        </w:rPr>
        <w:sectPr w:rsidR="007C200D" w:rsidSect="0013468C">
          <w:headerReference w:type="default" r:id="rId12"/>
          <w:footerReference w:type="default" r:id="rId13"/>
          <w:pgSz w:w="12240" w:h="15840"/>
          <w:pgMar w:top="1440" w:right="1080" w:bottom="1440" w:left="1080" w:header="708" w:footer="576" w:gutter="0"/>
          <w:cols w:space="708"/>
          <w:formProt w:val="0"/>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3"/>
        <w:gridCol w:w="89"/>
        <w:gridCol w:w="179"/>
        <w:gridCol w:w="457"/>
        <w:gridCol w:w="2873"/>
        <w:gridCol w:w="1982"/>
        <w:gridCol w:w="2149"/>
      </w:tblGrid>
      <w:tr w:rsidR="00D60C6E" w:rsidRPr="005F5D27" w14:paraId="40A9D0B8" w14:textId="77777777" w:rsidTr="00D60C6E">
        <w:trPr>
          <w:trHeight w:hRule="exact" w:val="474"/>
        </w:trPr>
        <w:tc>
          <w:tcPr>
            <w:tcW w:w="5000" w:type="pct"/>
            <w:gridSpan w:val="7"/>
            <w:shd w:val="clear" w:color="auto" w:fill="156570"/>
            <w:vAlign w:val="center"/>
          </w:tcPr>
          <w:p w14:paraId="696772BE" w14:textId="1D23356A" w:rsidR="00D60C6E" w:rsidRPr="000267A5" w:rsidRDefault="00D60C6E" w:rsidP="00D60C6E">
            <w:pPr>
              <w:spacing w:after="0" w:line="240" w:lineRule="auto"/>
              <w:ind w:left="14" w:hanging="14"/>
              <w:jc w:val="center"/>
              <w:rPr>
                <w:rFonts w:asciiTheme="minorHAnsi" w:hAnsiTheme="minorHAnsi"/>
                <w:b/>
                <w:spacing w:val="-1"/>
                <w:sz w:val="20"/>
              </w:rPr>
            </w:pPr>
            <w:r>
              <w:rPr>
                <w:rFonts w:asciiTheme="minorHAnsi" w:hAnsiTheme="minorHAnsi"/>
                <w:b/>
                <w:color w:val="FFFFFF" w:themeColor="background1"/>
                <w:sz w:val="28"/>
              </w:rPr>
              <w:t>Company Information</w:t>
            </w:r>
          </w:p>
        </w:tc>
      </w:tr>
      <w:tr w:rsidR="00D60C6E" w:rsidRPr="005F5D27" w14:paraId="253099A7" w14:textId="77777777" w:rsidTr="00D60C6E">
        <w:trPr>
          <w:trHeight w:val="432"/>
        </w:trPr>
        <w:tc>
          <w:tcPr>
            <w:tcW w:w="1163" w:type="pct"/>
            <w:vAlign w:val="center"/>
          </w:tcPr>
          <w:p w14:paraId="4DB8F9AF" w14:textId="77777777" w:rsidR="00D60C6E" w:rsidRPr="00C05FAE" w:rsidRDefault="00D60C6E" w:rsidP="00D60C6E">
            <w:pPr>
              <w:pStyle w:val="TableParagraph"/>
              <w:ind w:left="60"/>
              <w:rPr>
                <w:b/>
                <w:spacing w:val="-1"/>
                <w:sz w:val="24"/>
                <w:szCs w:val="24"/>
              </w:rPr>
            </w:pPr>
            <w:r w:rsidRPr="00C05FAE">
              <w:rPr>
                <w:b/>
                <w:spacing w:val="-1"/>
                <w:sz w:val="24"/>
                <w:szCs w:val="24"/>
              </w:rPr>
              <w:t>Company Name:</w:t>
            </w:r>
          </w:p>
        </w:tc>
        <w:tc>
          <w:tcPr>
            <w:tcW w:w="3837" w:type="pct"/>
            <w:gridSpan w:val="6"/>
            <w:vAlign w:val="center"/>
          </w:tcPr>
          <w:p w14:paraId="4C4F9C6B" w14:textId="77777777" w:rsidR="00D60C6E" w:rsidRPr="001400FC" w:rsidRDefault="00D60C6E" w:rsidP="00D60C6E">
            <w:pPr>
              <w:pStyle w:val="TableParagraph"/>
              <w:ind w:left="92"/>
              <w:rPr>
                <w:bCs/>
                <w:spacing w:val="-1"/>
                <w:sz w:val="24"/>
                <w:szCs w:val="24"/>
              </w:rPr>
            </w:pPr>
          </w:p>
        </w:tc>
      </w:tr>
      <w:tr w:rsidR="00D60C6E" w:rsidRPr="005F5D27" w14:paraId="0925F2C3" w14:textId="77777777" w:rsidTr="00D60C6E">
        <w:trPr>
          <w:trHeight w:val="432"/>
        </w:trPr>
        <w:tc>
          <w:tcPr>
            <w:tcW w:w="1163" w:type="pct"/>
            <w:vAlign w:val="center"/>
          </w:tcPr>
          <w:p w14:paraId="54835AE8" w14:textId="77777777" w:rsidR="00D60C6E" w:rsidRPr="00C05FAE" w:rsidRDefault="00D60C6E" w:rsidP="00D60C6E">
            <w:pPr>
              <w:pStyle w:val="TableParagraph"/>
              <w:ind w:left="60"/>
              <w:rPr>
                <w:b/>
                <w:spacing w:val="-1"/>
                <w:sz w:val="24"/>
                <w:szCs w:val="24"/>
              </w:rPr>
            </w:pPr>
            <w:r>
              <w:rPr>
                <w:b/>
                <w:spacing w:val="-1"/>
                <w:sz w:val="24"/>
                <w:szCs w:val="24"/>
              </w:rPr>
              <w:t>Workplace Location:</w:t>
            </w:r>
          </w:p>
        </w:tc>
        <w:tc>
          <w:tcPr>
            <w:tcW w:w="3837" w:type="pct"/>
            <w:gridSpan w:val="6"/>
            <w:vAlign w:val="center"/>
          </w:tcPr>
          <w:p w14:paraId="4E435BCF" w14:textId="4E266567" w:rsidR="00D60C6E" w:rsidRPr="001400FC" w:rsidRDefault="00D60C6E" w:rsidP="00D60C6E">
            <w:pPr>
              <w:pStyle w:val="TableParagraph"/>
              <w:ind w:left="92"/>
              <w:rPr>
                <w:bCs/>
                <w:spacing w:val="-1"/>
                <w:sz w:val="24"/>
                <w:szCs w:val="24"/>
              </w:rPr>
            </w:pPr>
          </w:p>
        </w:tc>
      </w:tr>
      <w:tr w:rsidR="00D60C6E" w:rsidRPr="005F5D27" w14:paraId="5642033D" w14:textId="77777777" w:rsidTr="00D60C6E">
        <w:trPr>
          <w:trHeight w:val="432"/>
        </w:trPr>
        <w:tc>
          <w:tcPr>
            <w:tcW w:w="1523" w:type="pct"/>
            <w:gridSpan w:val="4"/>
            <w:vAlign w:val="center"/>
          </w:tcPr>
          <w:p w14:paraId="0FDEDF29" w14:textId="77777777" w:rsidR="00D60C6E" w:rsidRPr="00C05FAE" w:rsidRDefault="00D60C6E" w:rsidP="00D60C6E">
            <w:pPr>
              <w:pStyle w:val="TableParagraph"/>
              <w:ind w:left="60" w:right="90"/>
              <w:rPr>
                <w:rFonts w:cs="Arial"/>
                <w:spacing w:val="-1"/>
                <w:sz w:val="24"/>
                <w:szCs w:val="24"/>
              </w:rPr>
            </w:pPr>
            <w:r w:rsidRPr="00C05FAE">
              <w:rPr>
                <w:b/>
                <w:spacing w:val="-1"/>
                <w:sz w:val="24"/>
                <w:szCs w:val="24"/>
              </w:rPr>
              <w:t xml:space="preserve">Name of Safe Work </w:t>
            </w:r>
            <w:r w:rsidRPr="00C05FAE">
              <w:rPr>
                <w:b/>
                <w:spacing w:val="-2"/>
                <w:sz w:val="24"/>
                <w:szCs w:val="24"/>
              </w:rPr>
              <w:t>Pr</w:t>
            </w:r>
            <w:r>
              <w:rPr>
                <w:b/>
                <w:spacing w:val="-2"/>
                <w:sz w:val="24"/>
                <w:szCs w:val="24"/>
              </w:rPr>
              <w:t>actice</w:t>
            </w:r>
            <w:r w:rsidRPr="00C05FAE">
              <w:rPr>
                <w:b/>
                <w:spacing w:val="-2"/>
                <w:sz w:val="24"/>
                <w:szCs w:val="24"/>
              </w:rPr>
              <w:t xml:space="preserve">: </w:t>
            </w:r>
            <w:r w:rsidRPr="00C05FAE">
              <w:rPr>
                <w:sz w:val="24"/>
                <w:szCs w:val="24"/>
              </w:rPr>
              <w:t xml:space="preserve"> </w:t>
            </w:r>
          </w:p>
        </w:tc>
        <w:tc>
          <w:tcPr>
            <w:tcW w:w="1426" w:type="pct"/>
            <w:vAlign w:val="center"/>
          </w:tcPr>
          <w:p w14:paraId="7423E3D6" w14:textId="38AF905A" w:rsidR="00D60C6E" w:rsidRPr="00C05FAE" w:rsidRDefault="00F9355A" w:rsidP="00D60C6E">
            <w:pPr>
              <w:pStyle w:val="TableParagraph"/>
              <w:ind w:left="60" w:right="90"/>
              <w:rPr>
                <w:rFonts w:cs="Arial"/>
                <w:spacing w:val="-1"/>
                <w:sz w:val="24"/>
                <w:szCs w:val="24"/>
              </w:rPr>
            </w:pPr>
            <w:r>
              <w:rPr>
                <w:rFonts w:cs="Arial"/>
                <w:spacing w:val="-1"/>
                <w:sz w:val="24"/>
                <w:szCs w:val="24"/>
              </w:rPr>
              <w:t>Tractor Operation</w:t>
            </w:r>
          </w:p>
        </w:tc>
        <w:tc>
          <w:tcPr>
            <w:tcW w:w="984" w:type="pct"/>
            <w:vAlign w:val="center"/>
          </w:tcPr>
          <w:p w14:paraId="1FE86E92" w14:textId="77777777" w:rsidR="00D60C6E" w:rsidRPr="00C05FAE" w:rsidRDefault="00D60C6E" w:rsidP="00D60C6E">
            <w:pPr>
              <w:pStyle w:val="TableParagraph"/>
              <w:ind w:left="92" w:right="80"/>
              <w:rPr>
                <w:rFonts w:cs="Arial"/>
                <w:spacing w:val="-1"/>
                <w:sz w:val="24"/>
                <w:szCs w:val="24"/>
              </w:rPr>
            </w:pPr>
            <w:r w:rsidRPr="00C05FAE">
              <w:rPr>
                <w:rFonts w:cs="Arial"/>
                <w:b/>
                <w:spacing w:val="-1"/>
                <w:sz w:val="24"/>
                <w:szCs w:val="24"/>
              </w:rPr>
              <w:t>Release Date:</w:t>
            </w:r>
          </w:p>
        </w:tc>
        <w:tc>
          <w:tcPr>
            <w:tcW w:w="1067" w:type="pct"/>
            <w:vAlign w:val="center"/>
          </w:tcPr>
          <w:p w14:paraId="32E6AB2F" w14:textId="77777777" w:rsidR="00D60C6E" w:rsidRPr="00C05FAE" w:rsidRDefault="00D60C6E" w:rsidP="00D60C6E">
            <w:pPr>
              <w:pStyle w:val="TableParagraph"/>
              <w:ind w:left="92" w:right="80"/>
              <w:rPr>
                <w:rFonts w:cs="Arial"/>
                <w:spacing w:val="-1"/>
                <w:sz w:val="24"/>
                <w:szCs w:val="24"/>
              </w:rPr>
            </w:pPr>
          </w:p>
        </w:tc>
      </w:tr>
      <w:tr w:rsidR="00D60C6E" w:rsidRPr="005F5D27" w14:paraId="3ACD127B" w14:textId="77777777" w:rsidTr="00D60C6E">
        <w:trPr>
          <w:trHeight w:val="432"/>
        </w:trPr>
        <w:tc>
          <w:tcPr>
            <w:tcW w:w="1207" w:type="pct"/>
            <w:gridSpan w:val="2"/>
            <w:vAlign w:val="center"/>
          </w:tcPr>
          <w:p w14:paraId="3D831AD8" w14:textId="77777777" w:rsidR="00D60C6E" w:rsidRPr="00C05FAE" w:rsidRDefault="00D60C6E" w:rsidP="00D60C6E">
            <w:pPr>
              <w:pStyle w:val="TableParagraph"/>
              <w:ind w:left="60" w:right="90"/>
              <w:rPr>
                <w:rFonts w:cs="Arial"/>
                <w:b/>
                <w:spacing w:val="-1"/>
                <w:sz w:val="24"/>
                <w:szCs w:val="24"/>
              </w:rPr>
            </w:pPr>
            <w:r w:rsidRPr="00C05FAE">
              <w:rPr>
                <w:b/>
                <w:spacing w:val="-1"/>
                <w:sz w:val="24"/>
                <w:szCs w:val="24"/>
              </w:rPr>
              <w:t>Safe Work P</w:t>
            </w:r>
            <w:r>
              <w:rPr>
                <w:b/>
                <w:spacing w:val="-1"/>
                <w:sz w:val="24"/>
                <w:szCs w:val="24"/>
              </w:rPr>
              <w:t>ractice</w:t>
            </w:r>
            <w:r w:rsidRPr="00C05FAE">
              <w:rPr>
                <w:b/>
                <w:spacing w:val="-1"/>
                <w:sz w:val="24"/>
                <w:szCs w:val="24"/>
              </w:rPr>
              <w:t xml:space="preserve"> #:</w:t>
            </w:r>
          </w:p>
        </w:tc>
        <w:tc>
          <w:tcPr>
            <w:tcW w:w="1742" w:type="pct"/>
            <w:gridSpan w:val="3"/>
            <w:vAlign w:val="center"/>
          </w:tcPr>
          <w:p w14:paraId="69A9A895" w14:textId="77777777" w:rsidR="00D60C6E" w:rsidRPr="00C05FAE" w:rsidRDefault="00D60C6E" w:rsidP="00D60C6E">
            <w:pPr>
              <w:pStyle w:val="TableParagraph"/>
              <w:ind w:left="60" w:right="90"/>
              <w:rPr>
                <w:rFonts w:cs="Arial"/>
                <w:b/>
                <w:spacing w:val="-1"/>
                <w:sz w:val="24"/>
                <w:szCs w:val="24"/>
              </w:rPr>
            </w:pPr>
          </w:p>
        </w:tc>
        <w:tc>
          <w:tcPr>
            <w:tcW w:w="984" w:type="pct"/>
            <w:vAlign w:val="center"/>
          </w:tcPr>
          <w:p w14:paraId="2CB54D59" w14:textId="77777777" w:rsidR="00D60C6E" w:rsidRPr="00C05FAE" w:rsidRDefault="00D60C6E" w:rsidP="00D60C6E">
            <w:pPr>
              <w:pStyle w:val="TableParagraph"/>
              <w:ind w:left="75" w:right="80"/>
              <w:rPr>
                <w:rFonts w:cs="Arial"/>
                <w:b/>
                <w:spacing w:val="-1"/>
                <w:sz w:val="24"/>
                <w:szCs w:val="24"/>
              </w:rPr>
            </w:pPr>
            <w:r w:rsidRPr="00C05FAE">
              <w:rPr>
                <w:rFonts w:cs="Arial"/>
                <w:b/>
                <w:spacing w:val="-1"/>
                <w:sz w:val="24"/>
                <w:szCs w:val="24"/>
              </w:rPr>
              <w:t>Revision Date:</w:t>
            </w:r>
            <w:r>
              <w:rPr>
                <w:rFonts w:cs="Arial"/>
                <w:b/>
                <w:spacing w:val="-1"/>
                <w:sz w:val="24"/>
                <w:szCs w:val="24"/>
              </w:rPr>
              <w:t xml:space="preserve"> </w:t>
            </w:r>
          </w:p>
        </w:tc>
        <w:tc>
          <w:tcPr>
            <w:tcW w:w="1067" w:type="pct"/>
            <w:vAlign w:val="center"/>
          </w:tcPr>
          <w:p w14:paraId="4265146B" w14:textId="77777777" w:rsidR="00D60C6E" w:rsidRPr="00C05FAE" w:rsidRDefault="00D60C6E" w:rsidP="00D60C6E">
            <w:pPr>
              <w:pStyle w:val="TableParagraph"/>
              <w:ind w:left="75" w:right="80"/>
              <w:rPr>
                <w:rFonts w:cs="Arial"/>
                <w:b/>
                <w:spacing w:val="-1"/>
                <w:sz w:val="24"/>
                <w:szCs w:val="24"/>
              </w:rPr>
            </w:pPr>
          </w:p>
        </w:tc>
      </w:tr>
      <w:tr w:rsidR="00D60C6E" w:rsidRPr="005F5D27" w14:paraId="1F8FE2C3" w14:textId="77777777" w:rsidTr="00D60C6E">
        <w:trPr>
          <w:trHeight w:val="432"/>
        </w:trPr>
        <w:tc>
          <w:tcPr>
            <w:tcW w:w="1296" w:type="pct"/>
            <w:gridSpan w:val="3"/>
            <w:vAlign w:val="center"/>
          </w:tcPr>
          <w:p w14:paraId="684AC8B4" w14:textId="77777777" w:rsidR="00D60C6E" w:rsidRPr="00C05FAE" w:rsidRDefault="00D60C6E" w:rsidP="00D60C6E">
            <w:pPr>
              <w:pStyle w:val="TableParagraph"/>
              <w:ind w:left="60" w:right="90"/>
              <w:rPr>
                <w:rFonts w:cs="Arial"/>
                <w:b/>
                <w:spacing w:val="-1"/>
                <w:sz w:val="24"/>
                <w:szCs w:val="24"/>
              </w:rPr>
            </w:pPr>
            <w:r w:rsidRPr="00C05FAE">
              <w:rPr>
                <w:rFonts w:cs="Arial"/>
                <w:b/>
                <w:spacing w:val="-1"/>
                <w:sz w:val="24"/>
                <w:szCs w:val="24"/>
              </w:rPr>
              <w:t>Management Signature:</w:t>
            </w:r>
          </w:p>
        </w:tc>
        <w:tc>
          <w:tcPr>
            <w:tcW w:w="1653" w:type="pct"/>
            <w:gridSpan w:val="2"/>
            <w:vAlign w:val="center"/>
          </w:tcPr>
          <w:p w14:paraId="1802A14C" w14:textId="77777777" w:rsidR="00D60C6E" w:rsidRPr="00C05FAE" w:rsidRDefault="00D60C6E" w:rsidP="00D60C6E">
            <w:pPr>
              <w:pStyle w:val="TableParagraph"/>
              <w:ind w:left="60" w:right="90"/>
              <w:rPr>
                <w:rFonts w:cs="Arial"/>
                <w:b/>
                <w:spacing w:val="-1"/>
                <w:sz w:val="24"/>
                <w:szCs w:val="24"/>
              </w:rPr>
            </w:pPr>
          </w:p>
        </w:tc>
        <w:tc>
          <w:tcPr>
            <w:tcW w:w="984" w:type="pct"/>
            <w:vAlign w:val="center"/>
          </w:tcPr>
          <w:p w14:paraId="37F29669" w14:textId="77777777" w:rsidR="00D60C6E" w:rsidRPr="00C05FAE" w:rsidRDefault="00D60C6E" w:rsidP="00D60C6E">
            <w:pPr>
              <w:pStyle w:val="TableParagraph"/>
              <w:ind w:left="75" w:right="80"/>
              <w:rPr>
                <w:rFonts w:cs="Arial"/>
                <w:b/>
                <w:spacing w:val="-1"/>
                <w:sz w:val="24"/>
                <w:szCs w:val="24"/>
              </w:rPr>
            </w:pPr>
            <w:r w:rsidRPr="00C05FAE">
              <w:rPr>
                <w:rFonts w:cs="Arial"/>
                <w:b/>
                <w:spacing w:val="-1"/>
                <w:sz w:val="24"/>
                <w:szCs w:val="24"/>
              </w:rPr>
              <w:t xml:space="preserve">Date of </w:t>
            </w:r>
            <w:r>
              <w:rPr>
                <w:rFonts w:cs="Arial"/>
                <w:b/>
                <w:spacing w:val="-1"/>
                <w:sz w:val="24"/>
                <w:szCs w:val="24"/>
              </w:rPr>
              <w:t>A</w:t>
            </w:r>
            <w:r w:rsidRPr="00C05FAE">
              <w:rPr>
                <w:rFonts w:cs="Arial"/>
                <w:b/>
                <w:spacing w:val="-1"/>
                <w:sz w:val="24"/>
                <w:szCs w:val="24"/>
              </w:rPr>
              <w:t>pproval:</w:t>
            </w:r>
          </w:p>
        </w:tc>
        <w:tc>
          <w:tcPr>
            <w:tcW w:w="1067" w:type="pct"/>
            <w:vAlign w:val="center"/>
          </w:tcPr>
          <w:p w14:paraId="7080FDA7" w14:textId="77777777" w:rsidR="00D60C6E" w:rsidRPr="00C05FAE" w:rsidRDefault="00D60C6E" w:rsidP="00D60C6E">
            <w:pPr>
              <w:pStyle w:val="TableParagraph"/>
              <w:ind w:left="75" w:right="80"/>
              <w:rPr>
                <w:rFonts w:cs="Arial"/>
                <w:b/>
                <w:spacing w:val="-1"/>
                <w:sz w:val="24"/>
                <w:szCs w:val="24"/>
              </w:rPr>
            </w:pPr>
          </w:p>
        </w:tc>
      </w:tr>
      <w:tr w:rsidR="00D60C6E" w:rsidRPr="005F5D27" w14:paraId="522E2319" w14:textId="77777777" w:rsidTr="00D60C6E">
        <w:trPr>
          <w:trHeight w:val="360"/>
        </w:trPr>
        <w:tc>
          <w:tcPr>
            <w:tcW w:w="5000" w:type="pct"/>
            <w:gridSpan w:val="7"/>
            <w:shd w:val="clear" w:color="auto" w:fill="156570"/>
            <w:vAlign w:val="center"/>
          </w:tcPr>
          <w:p w14:paraId="6DFB0650" w14:textId="77777777" w:rsidR="00D60C6E" w:rsidRPr="00C05FAE" w:rsidRDefault="00D60C6E" w:rsidP="00D60C6E">
            <w:pPr>
              <w:pStyle w:val="TableParagraph"/>
              <w:ind w:left="60" w:right="423"/>
              <w:jc w:val="center"/>
              <w:rPr>
                <w:rFonts w:cs="Arial"/>
                <w:spacing w:val="-1"/>
                <w:sz w:val="24"/>
                <w:szCs w:val="24"/>
              </w:rPr>
            </w:pPr>
            <w:r>
              <w:rPr>
                <w:b/>
                <w:color w:val="FFFFFF" w:themeColor="background1"/>
                <w:sz w:val="28"/>
              </w:rPr>
              <w:t>Instructions</w:t>
            </w:r>
          </w:p>
        </w:tc>
      </w:tr>
      <w:tr w:rsidR="00D60C6E" w:rsidRPr="005F5D27" w14:paraId="19CC62ED" w14:textId="77777777" w:rsidTr="00C311E3">
        <w:trPr>
          <w:trHeight w:val="720"/>
        </w:trPr>
        <w:tc>
          <w:tcPr>
            <w:tcW w:w="5000" w:type="pct"/>
            <w:gridSpan w:val="7"/>
            <w:vAlign w:val="center"/>
          </w:tcPr>
          <w:p w14:paraId="4F054F9F" w14:textId="77777777" w:rsidR="00D60C6E" w:rsidRPr="00C05FAE" w:rsidRDefault="00D60C6E" w:rsidP="00C311E3">
            <w:pPr>
              <w:pStyle w:val="TableParagraph"/>
              <w:ind w:left="60" w:right="423"/>
              <w:jc w:val="center"/>
              <w:rPr>
                <w:rFonts w:cs="Arial"/>
                <w:spacing w:val="-1"/>
                <w:sz w:val="24"/>
                <w:szCs w:val="24"/>
              </w:rPr>
            </w:pPr>
            <w:r w:rsidRPr="00C05FAE">
              <w:rPr>
                <w:rFonts w:cs="Arial"/>
                <w:spacing w:val="-1"/>
                <w:sz w:val="24"/>
                <w:szCs w:val="24"/>
              </w:rPr>
              <w:t xml:space="preserve">This safe work </w:t>
            </w:r>
            <w:r>
              <w:rPr>
                <w:rFonts w:cs="Arial"/>
                <w:spacing w:val="-1"/>
                <w:sz w:val="24"/>
                <w:szCs w:val="24"/>
              </w:rPr>
              <w:t>practice</w:t>
            </w:r>
            <w:r w:rsidRPr="00C05FAE">
              <w:rPr>
                <w:rFonts w:cs="Arial"/>
                <w:spacing w:val="-1"/>
                <w:sz w:val="24"/>
                <w:szCs w:val="24"/>
              </w:rPr>
              <w:t xml:space="preserve"> must be reviewed annually or any time the task, equipment, or materials change.</w:t>
            </w:r>
          </w:p>
        </w:tc>
      </w:tr>
      <w:tr w:rsidR="00D60C6E" w:rsidRPr="005F5D27" w14:paraId="6A0AEA65" w14:textId="77777777" w:rsidTr="00C311E3">
        <w:trPr>
          <w:trHeight w:val="720"/>
        </w:trPr>
        <w:tc>
          <w:tcPr>
            <w:tcW w:w="5000" w:type="pct"/>
            <w:gridSpan w:val="7"/>
            <w:vAlign w:val="center"/>
          </w:tcPr>
          <w:p w14:paraId="50FBE19B" w14:textId="77777777" w:rsidR="00D60C6E" w:rsidRPr="00C05FAE" w:rsidRDefault="00D60C6E" w:rsidP="00C311E3">
            <w:pPr>
              <w:pStyle w:val="TableParagraph"/>
              <w:ind w:left="92" w:right="423"/>
              <w:jc w:val="center"/>
              <w:rPr>
                <w:rFonts w:cs="Arial"/>
                <w:spacing w:val="-1"/>
                <w:sz w:val="24"/>
                <w:szCs w:val="24"/>
              </w:rPr>
            </w:pPr>
            <w:r w:rsidRPr="00C05FAE">
              <w:rPr>
                <w:rFonts w:cs="Arial"/>
                <w:sz w:val="24"/>
                <w:szCs w:val="24"/>
              </w:rPr>
              <w:t>D</w:t>
            </w:r>
            <w:r>
              <w:rPr>
                <w:rFonts w:cs="Arial"/>
                <w:sz w:val="24"/>
                <w:szCs w:val="24"/>
              </w:rPr>
              <w:t>o</w:t>
            </w:r>
            <w:r w:rsidRPr="00C05FAE">
              <w:rPr>
                <w:rFonts w:cs="Arial"/>
                <w:sz w:val="24"/>
                <w:szCs w:val="24"/>
              </w:rPr>
              <w:t xml:space="preserve"> </w:t>
            </w:r>
            <w:r w:rsidRPr="00C05FAE">
              <w:rPr>
                <w:rFonts w:cs="Arial"/>
                <w:b/>
                <w:bCs/>
                <w:sz w:val="24"/>
                <w:szCs w:val="24"/>
              </w:rPr>
              <w:t>NOT</w:t>
            </w:r>
            <w:r w:rsidRPr="00C05FAE">
              <w:rPr>
                <w:rFonts w:cs="Arial"/>
                <w:sz w:val="24"/>
                <w:szCs w:val="24"/>
              </w:rPr>
              <w:t xml:space="preserve"> </w:t>
            </w:r>
            <w:r w:rsidRPr="00C05FAE">
              <w:rPr>
                <w:rFonts w:cs="Arial"/>
                <w:spacing w:val="-1"/>
                <w:sz w:val="24"/>
                <w:szCs w:val="24"/>
              </w:rPr>
              <w:t>perform</w:t>
            </w:r>
            <w:r w:rsidRPr="00C05FAE">
              <w:rPr>
                <w:rFonts w:cs="Arial"/>
                <w:sz w:val="24"/>
                <w:szCs w:val="24"/>
              </w:rPr>
              <w:t xml:space="preserve"> th</w:t>
            </w:r>
            <w:r>
              <w:rPr>
                <w:rFonts w:cs="Arial"/>
                <w:sz w:val="24"/>
                <w:szCs w:val="24"/>
              </w:rPr>
              <w:t xml:space="preserve">e duties listed in this </w:t>
            </w:r>
            <w:r w:rsidRPr="0098536D">
              <w:rPr>
                <w:rFonts w:cs="Arial"/>
                <w:i/>
                <w:iCs/>
                <w:sz w:val="24"/>
                <w:szCs w:val="24"/>
              </w:rPr>
              <w:t>Safe Work Practice</w:t>
            </w:r>
            <w:r w:rsidRPr="00C05FAE">
              <w:rPr>
                <w:rFonts w:cs="Arial"/>
                <w:sz w:val="24"/>
                <w:szCs w:val="24"/>
              </w:rPr>
              <w:t xml:space="preserve"> </w:t>
            </w:r>
            <w:r w:rsidRPr="00C05FAE">
              <w:rPr>
                <w:rFonts w:cs="Arial"/>
                <w:spacing w:val="-1"/>
                <w:sz w:val="24"/>
                <w:szCs w:val="24"/>
              </w:rPr>
              <w:t>until</w:t>
            </w:r>
            <w:r w:rsidRPr="00C05FAE">
              <w:rPr>
                <w:rFonts w:cs="Arial"/>
                <w:sz w:val="24"/>
                <w:szCs w:val="24"/>
              </w:rPr>
              <w:t xml:space="preserve"> </w:t>
            </w:r>
            <w:r w:rsidRPr="00C05FAE">
              <w:rPr>
                <w:rFonts w:cs="Arial"/>
                <w:spacing w:val="-1"/>
                <w:sz w:val="24"/>
                <w:szCs w:val="24"/>
              </w:rPr>
              <w:t>you</w:t>
            </w:r>
            <w:r w:rsidRPr="00C05FAE">
              <w:rPr>
                <w:rFonts w:cs="Arial"/>
                <w:sz w:val="24"/>
                <w:szCs w:val="24"/>
              </w:rPr>
              <w:t xml:space="preserve"> </w:t>
            </w:r>
            <w:r w:rsidRPr="00C05FAE">
              <w:rPr>
                <w:rFonts w:cs="Arial"/>
                <w:spacing w:val="-1"/>
                <w:sz w:val="24"/>
                <w:szCs w:val="24"/>
              </w:rPr>
              <w:t>have been</w:t>
            </w:r>
            <w:r w:rsidRPr="00C05FAE">
              <w:rPr>
                <w:rFonts w:cs="Arial"/>
                <w:sz w:val="24"/>
                <w:szCs w:val="24"/>
              </w:rPr>
              <w:t xml:space="preserve"> </w:t>
            </w:r>
            <w:r w:rsidRPr="00C05FAE">
              <w:rPr>
                <w:rFonts w:cs="Arial"/>
                <w:spacing w:val="-1"/>
                <w:sz w:val="24"/>
                <w:szCs w:val="24"/>
              </w:rPr>
              <w:t>appropriately</w:t>
            </w:r>
            <w:r w:rsidRPr="00C05FAE">
              <w:rPr>
                <w:rFonts w:cs="Arial"/>
                <w:spacing w:val="-2"/>
                <w:sz w:val="24"/>
                <w:szCs w:val="24"/>
              </w:rPr>
              <w:t xml:space="preserve"> </w:t>
            </w:r>
            <w:r w:rsidRPr="00C05FAE">
              <w:rPr>
                <w:rFonts w:cs="Arial"/>
                <w:spacing w:val="-1"/>
                <w:sz w:val="24"/>
                <w:szCs w:val="24"/>
              </w:rPr>
              <w:t>trained</w:t>
            </w:r>
            <w:r w:rsidRPr="00C05FAE">
              <w:rPr>
                <w:rFonts w:cs="Arial"/>
                <w:sz w:val="24"/>
                <w:szCs w:val="24"/>
              </w:rPr>
              <w:t xml:space="preserve"> </w:t>
            </w:r>
            <w:r w:rsidRPr="00C05FAE">
              <w:rPr>
                <w:rFonts w:cs="Arial"/>
                <w:spacing w:val="-1"/>
                <w:sz w:val="24"/>
                <w:szCs w:val="24"/>
              </w:rPr>
              <w:t>and authorized</w:t>
            </w:r>
            <w:r w:rsidRPr="00C05FAE">
              <w:rPr>
                <w:rFonts w:cs="Arial"/>
                <w:sz w:val="24"/>
                <w:szCs w:val="24"/>
              </w:rPr>
              <w:t xml:space="preserve"> to</w:t>
            </w:r>
            <w:r w:rsidRPr="00C05FAE">
              <w:rPr>
                <w:rFonts w:cs="Arial"/>
                <w:spacing w:val="-1"/>
                <w:sz w:val="24"/>
                <w:szCs w:val="24"/>
              </w:rPr>
              <w:t xml:space="preserve"> </w:t>
            </w:r>
            <w:r w:rsidRPr="00C05FAE">
              <w:rPr>
                <w:rFonts w:cs="Arial"/>
                <w:sz w:val="24"/>
                <w:szCs w:val="24"/>
              </w:rPr>
              <w:t xml:space="preserve">do </w:t>
            </w:r>
            <w:r w:rsidRPr="00C05FAE">
              <w:rPr>
                <w:rFonts w:cs="Arial"/>
                <w:spacing w:val="-1"/>
                <w:sz w:val="24"/>
                <w:szCs w:val="24"/>
              </w:rPr>
              <w:t>so</w:t>
            </w:r>
            <w:r w:rsidRPr="00C05FAE">
              <w:rPr>
                <w:rFonts w:cs="Arial"/>
                <w:sz w:val="24"/>
                <w:szCs w:val="24"/>
              </w:rPr>
              <w:t xml:space="preserve"> by</w:t>
            </w:r>
            <w:r w:rsidRPr="00C05FAE">
              <w:rPr>
                <w:rFonts w:cs="Arial"/>
                <w:spacing w:val="-2"/>
                <w:sz w:val="24"/>
                <w:szCs w:val="24"/>
              </w:rPr>
              <w:t xml:space="preserve"> </w:t>
            </w:r>
            <w:r w:rsidRPr="00C05FAE">
              <w:rPr>
                <w:rFonts w:cs="Arial"/>
                <w:spacing w:val="-1"/>
                <w:sz w:val="24"/>
                <w:szCs w:val="24"/>
              </w:rPr>
              <w:t>your</w:t>
            </w:r>
            <w:r w:rsidRPr="00C05FAE">
              <w:rPr>
                <w:rFonts w:cs="Arial"/>
                <w:sz w:val="24"/>
                <w:szCs w:val="24"/>
              </w:rPr>
              <w:t xml:space="preserve"> </w:t>
            </w:r>
            <w:r w:rsidRPr="00C05FAE">
              <w:rPr>
                <w:rFonts w:cs="Arial"/>
                <w:spacing w:val="-1"/>
                <w:sz w:val="24"/>
                <w:szCs w:val="24"/>
              </w:rPr>
              <w:t>supervisor</w:t>
            </w:r>
          </w:p>
        </w:tc>
      </w:tr>
      <w:tr w:rsidR="00D60C6E" w:rsidRPr="005F5D27" w14:paraId="08C736DE" w14:textId="77777777" w:rsidTr="00C311E3">
        <w:trPr>
          <w:trHeight w:hRule="exact" w:val="360"/>
        </w:trPr>
        <w:tc>
          <w:tcPr>
            <w:tcW w:w="5000" w:type="pct"/>
            <w:gridSpan w:val="7"/>
            <w:vAlign w:val="center"/>
          </w:tcPr>
          <w:p w14:paraId="3FCF24E5" w14:textId="6E9E3995" w:rsidR="00D60C6E" w:rsidRPr="00C05FAE" w:rsidRDefault="001E4EF5" w:rsidP="00D60C6E">
            <w:pPr>
              <w:spacing w:after="0" w:line="240" w:lineRule="auto"/>
              <w:ind w:left="92"/>
              <w:rPr>
                <w:rFonts w:asciiTheme="minorHAnsi" w:hAnsiTheme="minorHAnsi"/>
                <w:sz w:val="24"/>
                <w:szCs w:val="24"/>
              </w:rPr>
            </w:pPr>
            <w:r w:rsidRPr="001E4EF5">
              <w:rPr>
                <w:rFonts w:asciiTheme="minorHAnsi" w:hAnsiTheme="minorHAnsi"/>
                <w:b/>
                <w:spacing w:val="-1"/>
                <w:sz w:val="24"/>
                <w:szCs w:val="24"/>
              </w:rPr>
              <w:t>Related Documents</w:t>
            </w:r>
            <w:r w:rsidR="00D60C6E" w:rsidRPr="00D60C6E">
              <w:rPr>
                <w:rFonts w:asciiTheme="minorHAnsi" w:hAnsiTheme="minorHAnsi"/>
                <w:b/>
                <w:spacing w:val="-1"/>
                <w:sz w:val="24"/>
                <w:szCs w:val="24"/>
              </w:rPr>
              <w:t>:</w:t>
            </w:r>
          </w:p>
        </w:tc>
      </w:tr>
      <w:tr w:rsidR="00D60C6E" w:rsidRPr="005F5D27" w14:paraId="0ECADC13" w14:textId="77777777" w:rsidTr="001E4EF5">
        <w:trPr>
          <w:trHeight w:hRule="exact" w:val="432"/>
        </w:trPr>
        <w:tc>
          <w:tcPr>
            <w:tcW w:w="5000" w:type="pct"/>
            <w:gridSpan w:val="7"/>
            <w:vAlign w:val="center"/>
          </w:tcPr>
          <w:p w14:paraId="5D9095AC" w14:textId="2738142E" w:rsidR="00D60C6E" w:rsidRPr="00D60C6E" w:rsidRDefault="001E4EF5" w:rsidP="001E4EF5">
            <w:pPr>
              <w:spacing w:after="0" w:line="240" w:lineRule="auto"/>
              <w:ind w:left="92"/>
              <w:rPr>
                <w:rFonts w:asciiTheme="minorHAnsi" w:hAnsiTheme="minorHAnsi"/>
                <w:bCs/>
                <w:spacing w:val="-1"/>
              </w:rPr>
            </w:pPr>
            <w:r w:rsidRPr="001E4EF5">
              <w:rPr>
                <w:rFonts w:asciiTheme="minorHAnsi" w:hAnsiTheme="minorHAnsi"/>
                <w:bCs/>
                <w:spacing w:val="-1"/>
              </w:rPr>
              <w:t>Refer to SWP for any other equipment and/or implement used with the tractor.</w:t>
            </w:r>
          </w:p>
        </w:tc>
      </w:tr>
      <w:tr w:rsidR="00D60C6E" w:rsidRPr="005F5D27" w14:paraId="47DF4902" w14:textId="77777777" w:rsidTr="00C311E3">
        <w:trPr>
          <w:trHeight w:hRule="exact" w:val="360"/>
        </w:trPr>
        <w:tc>
          <w:tcPr>
            <w:tcW w:w="5000" w:type="pct"/>
            <w:gridSpan w:val="7"/>
            <w:vAlign w:val="center"/>
          </w:tcPr>
          <w:p w14:paraId="176990A8" w14:textId="3083B026" w:rsidR="00D60C6E" w:rsidRPr="00C05FAE" w:rsidRDefault="001E4EF5" w:rsidP="00D60C6E">
            <w:pPr>
              <w:spacing w:after="0" w:line="240" w:lineRule="auto"/>
              <w:ind w:left="92"/>
              <w:rPr>
                <w:rFonts w:asciiTheme="minorHAnsi" w:hAnsiTheme="minorHAnsi"/>
                <w:sz w:val="24"/>
                <w:szCs w:val="24"/>
              </w:rPr>
            </w:pPr>
            <w:r w:rsidRPr="001E4EF5">
              <w:rPr>
                <w:rFonts w:asciiTheme="minorHAnsi" w:hAnsiTheme="minorHAnsi"/>
                <w:b/>
                <w:spacing w:val="-2"/>
                <w:sz w:val="24"/>
                <w:szCs w:val="24"/>
              </w:rPr>
              <w:t>Description:</w:t>
            </w:r>
          </w:p>
        </w:tc>
      </w:tr>
      <w:tr w:rsidR="00D60C6E" w:rsidRPr="005F5D27" w14:paraId="21D0DF31" w14:textId="77777777" w:rsidTr="001E4EF5">
        <w:trPr>
          <w:trHeight w:hRule="exact" w:val="1008"/>
        </w:trPr>
        <w:tc>
          <w:tcPr>
            <w:tcW w:w="5000" w:type="pct"/>
            <w:gridSpan w:val="7"/>
            <w:vAlign w:val="center"/>
          </w:tcPr>
          <w:p w14:paraId="5C00B29C" w14:textId="76BDA616" w:rsidR="00D60C6E" w:rsidRPr="00D60C6E" w:rsidRDefault="001E4EF5" w:rsidP="001E4EF5">
            <w:pPr>
              <w:spacing w:after="0" w:line="240" w:lineRule="auto"/>
              <w:ind w:left="92"/>
              <w:rPr>
                <w:rFonts w:asciiTheme="minorHAnsi" w:hAnsiTheme="minorHAnsi"/>
                <w:bCs/>
                <w:spacing w:val="-2"/>
              </w:rPr>
            </w:pPr>
            <w:r w:rsidRPr="001E4EF5">
              <w:rPr>
                <w:rFonts w:asciiTheme="minorHAnsi" w:hAnsiTheme="minorHAnsi"/>
                <w:bCs/>
                <w:spacing w:val="-2"/>
              </w:rPr>
              <w:t>This SWP is to be used when operating any tractors.  It is important for all employees to follow the safe work practices and to refer to the operator’s manual prior to operating the equipment. Operators must have a valid driver’s license to operate a tractor.</w:t>
            </w:r>
          </w:p>
        </w:tc>
      </w:tr>
      <w:tr w:rsidR="00D60C6E" w:rsidRPr="005F5D27" w14:paraId="12C2507F" w14:textId="77777777" w:rsidTr="00C311E3">
        <w:trPr>
          <w:trHeight w:hRule="exact" w:val="360"/>
        </w:trPr>
        <w:tc>
          <w:tcPr>
            <w:tcW w:w="5000" w:type="pct"/>
            <w:gridSpan w:val="7"/>
            <w:vAlign w:val="center"/>
          </w:tcPr>
          <w:p w14:paraId="650F3071" w14:textId="4DBBF054" w:rsidR="00D60C6E" w:rsidRPr="00C05FAE" w:rsidRDefault="001E4EF5" w:rsidP="00D60C6E">
            <w:pPr>
              <w:spacing w:after="0" w:line="240" w:lineRule="auto"/>
              <w:ind w:left="92"/>
              <w:rPr>
                <w:rFonts w:asciiTheme="minorHAnsi" w:hAnsiTheme="minorHAnsi"/>
                <w:b/>
                <w:spacing w:val="-2"/>
                <w:sz w:val="24"/>
                <w:szCs w:val="24"/>
              </w:rPr>
            </w:pPr>
            <w:r w:rsidRPr="001E4EF5">
              <w:rPr>
                <w:rFonts w:asciiTheme="minorHAnsi" w:hAnsiTheme="minorHAnsi"/>
                <w:b/>
                <w:spacing w:val="-2"/>
                <w:sz w:val="24"/>
                <w:szCs w:val="24"/>
              </w:rPr>
              <w:t>Hazards &amp; Risks:</w:t>
            </w:r>
          </w:p>
        </w:tc>
      </w:tr>
      <w:tr w:rsidR="00D60C6E" w:rsidRPr="005F5D27" w14:paraId="0B13D774" w14:textId="77777777" w:rsidTr="001E4EF5">
        <w:trPr>
          <w:trHeight w:hRule="exact" w:val="1872"/>
        </w:trPr>
        <w:tc>
          <w:tcPr>
            <w:tcW w:w="5000" w:type="pct"/>
            <w:gridSpan w:val="7"/>
            <w:vAlign w:val="center"/>
          </w:tcPr>
          <w:p w14:paraId="040EB516" w14:textId="77777777" w:rsidR="001E4EF5" w:rsidRPr="005E3142" w:rsidRDefault="001E4EF5" w:rsidP="001E4EF5">
            <w:pPr>
              <w:pStyle w:val="ListParagraph"/>
              <w:numPr>
                <w:ilvl w:val="0"/>
                <w:numId w:val="14"/>
              </w:numPr>
              <w:autoSpaceDE w:val="0"/>
              <w:autoSpaceDN w:val="0"/>
              <w:adjustRightInd w:val="0"/>
              <w:spacing w:after="0" w:line="240" w:lineRule="auto"/>
              <w:rPr>
                <w:rFonts w:asciiTheme="minorHAnsi" w:eastAsiaTheme="minorHAnsi" w:hAnsiTheme="minorHAnsi" w:cs="TimesNewRoman"/>
              </w:rPr>
            </w:pPr>
            <w:r w:rsidRPr="005E3142">
              <w:rPr>
                <w:rFonts w:asciiTheme="minorHAnsi" w:eastAsiaTheme="minorHAnsi" w:hAnsiTheme="minorHAnsi" w:cs="TimesNewRoman"/>
              </w:rPr>
              <w:t>Injuries from improper start up procedures</w:t>
            </w:r>
          </w:p>
          <w:p w14:paraId="4345CB55" w14:textId="77777777" w:rsidR="001E4EF5" w:rsidRPr="005E3142" w:rsidRDefault="001E4EF5" w:rsidP="001E4EF5">
            <w:pPr>
              <w:pStyle w:val="ListParagraph"/>
              <w:numPr>
                <w:ilvl w:val="0"/>
                <w:numId w:val="14"/>
              </w:numPr>
              <w:autoSpaceDE w:val="0"/>
              <w:autoSpaceDN w:val="0"/>
              <w:adjustRightInd w:val="0"/>
              <w:spacing w:after="0" w:line="240" w:lineRule="auto"/>
              <w:rPr>
                <w:rFonts w:asciiTheme="minorHAnsi" w:eastAsiaTheme="minorHAnsi" w:hAnsiTheme="minorHAnsi" w:cs="TimesNewRoman"/>
              </w:rPr>
            </w:pPr>
            <w:r w:rsidRPr="005E3142">
              <w:rPr>
                <w:rFonts w:asciiTheme="minorHAnsi" w:eastAsiaTheme="minorHAnsi" w:hAnsiTheme="minorHAnsi" w:cs="TimesNewRoman"/>
              </w:rPr>
              <w:t>Overturning and crushing</w:t>
            </w:r>
          </w:p>
          <w:p w14:paraId="67965A83" w14:textId="77777777" w:rsidR="001E4EF5" w:rsidRPr="005E3142" w:rsidRDefault="001E4EF5" w:rsidP="001E4EF5">
            <w:pPr>
              <w:pStyle w:val="ListParagraph"/>
              <w:numPr>
                <w:ilvl w:val="0"/>
                <w:numId w:val="14"/>
              </w:numPr>
              <w:autoSpaceDE w:val="0"/>
              <w:autoSpaceDN w:val="0"/>
              <w:adjustRightInd w:val="0"/>
              <w:spacing w:after="0" w:line="240" w:lineRule="auto"/>
              <w:rPr>
                <w:rFonts w:asciiTheme="minorHAnsi" w:eastAsiaTheme="minorHAnsi" w:hAnsiTheme="minorHAnsi" w:cs="TimesNewRoman"/>
              </w:rPr>
            </w:pPr>
            <w:r w:rsidRPr="005E3142">
              <w:rPr>
                <w:rFonts w:asciiTheme="minorHAnsi" w:eastAsiaTheme="minorHAnsi" w:hAnsiTheme="minorHAnsi" w:cs="TimesNewRoman"/>
              </w:rPr>
              <w:t>Injury from attached implements</w:t>
            </w:r>
          </w:p>
          <w:p w14:paraId="0E1B3D3E" w14:textId="77777777" w:rsidR="001E4EF5" w:rsidRPr="005E3142" w:rsidRDefault="001E4EF5" w:rsidP="001E4EF5">
            <w:pPr>
              <w:pStyle w:val="ListParagraph"/>
              <w:numPr>
                <w:ilvl w:val="0"/>
                <w:numId w:val="14"/>
              </w:numPr>
              <w:autoSpaceDE w:val="0"/>
              <w:autoSpaceDN w:val="0"/>
              <w:adjustRightInd w:val="0"/>
              <w:spacing w:after="0" w:line="240" w:lineRule="auto"/>
              <w:rPr>
                <w:rFonts w:asciiTheme="minorHAnsi" w:eastAsiaTheme="minorHAnsi" w:hAnsiTheme="minorHAnsi" w:cs="TimesNewRoman"/>
              </w:rPr>
            </w:pPr>
            <w:r w:rsidRPr="005E3142">
              <w:rPr>
                <w:rFonts w:asciiTheme="minorHAnsi" w:eastAsiaTheme="minorHAnsi" w:hAnsiTheme="minorHAnsi" w:cs="TimesNewRoman"/>
              </w:rPr>
              <w:t>Collisions with other motor vehicles or objects</w:t>
            </w:r>
          </w:p>
          <w:p w14:paraId="46092B58" w14:textId="77777777" w:rsidR="001E4EF5" w:rsidRPr="005E3142" w:rsidRDefault="001E4EF5" w:rsidP="001E4EF5">
            <w:pPr>
              <w:pStyle w:val="ListParagraph"/>
              <w:numPr>
                <w:ilvl w:val="0"/>
                <w:numId w:val="14"/>
              </w:numPr>
              <w:autoSpaceDE w:val="0"/>
              <w:autoSpaceDN w:val="0"/>
              <w:adjustRightInd w:val="0"/>
              <w:spacing w:after="0" w:line="240" w:lineRule="auto"/>
              <w:rPr>
                <w:rFonts w:asciiTheme="minorHAnsi" w:eastAsiaTheme="minorHAnsi" w:hAnsiTheme="minorHAnsi" w:cs="TimesNewRoman"/>
              </w:rPr>
            </w:pPr>
            <w:r w:rsidRPr="005E3142">
              <w:rPr>
                <w:rFonts w:asciiTheme="minorHAnsi" w:eastAsiaTheme="minorHAnsi" w:hAnsiTheme="minorHAnsi" w:cs="TimesNewRoman"/>
              </w:rPr>
              <w:t>Entanglement in PTO shafts</w:t>
            </w:r>
          </w:p>
          <w:p w14:paraId="4396CBC3" w14:textId="531457AD" w:rsidR="00D60C6E" w:rsidRPr="001E4EF5" w:rsidRDefault="001E4EF5" w:rsidP="001E4EF5">
            <w:pPr>
              <w:pStyle w:val="ListParagraph"/>
              <w:numPr>
                <w:ilvl w:val="0"/>
                <w:numId w:val="14"/>
              </w:numPr>
              <w:spacing w:after="0" w:line="280" w:lineRule="exact"/>
              <w:rPr>
                <w:rFonts w:asciiTheme="minorHAnsi" w:hAnsiTheme="minorHAnsi"/>
                <w:b/>
                <w:smallCaps/>
              </w:rPr>
            </w:pPr>
            <w:r w:rsidRPr="005E3142">
              <w:rPr>
                <w:rFonts w:asciiTheme="minorHAnsi" w:eastAsiaTheme="minorHAnsi" w:hAnsiTheme="minorHAnsi" w:cs="TimesNewRoman"/>
              </w:rPr>
              <w:t>Falling from the tractor</w:t>
            </w:r>
          </w:p>
        </w:tc>
      </w:tr>
      <w:tr w:rsidR="001E4EF5" w:rsidRPr="005F5D27" w14:paraId="7B94C791" w14:textId="77777777" w:rsidTr="00C311E3">
        <w:trPr>
          <w:trHeight w:hRule="exact" w:val="360"/>
        </w:trPr>
        <w:tc>
          <w:tcPr>
            <w:tcW w:w="5000" w:type="pct"/>
            <w:gridSpan w:val="7"/>
            <w:vAlign w:val="center"/>
          </w:tcPr>
          <w:p w14:paraId="2119F33A" w14:textId="600F208C" w:rsidR="001E4EF5" w:rsidRPr="001E4EF5" w:rsidRDefault="001E4EF5" w:rsidP="001E4EF5">
            <w:pPr>
              <w:spacing w:after="0" w:line="240" w:lineRule="auto"/>
              <w:ind w:left="92"/>
              <w:rPr>
                <w:rFonts w:asciiTheme="minorHAnsi" w:hAnsiTheme="minorHAnsi"/>
                <w:b/>
                <w:spacing w:val="-2"/>
              </w:rPr>
            </w:pPr>
            <w:r w:rsidRPr="001E4EF5">
              <w:rPr>
                <w:rFonts w:asciiTheme="minorHAnsi" w:hAnsiTheme="minorHAnsi"/>
                <w:b/>
                <w:spacing w:val="-2"/>
              </w:rPr>
              <w:t>Personal Protective Equipment:</w:t>
            </w:r>
          </w:p>
        </w:tc>
      </w:tr>
      <w:tr w:rsidR="001E4EF5" w:rsidRPr="005F5D27" w14:paraId="74884CE7" w14:textId="77777777" w:rsidTr="001E4EF5">
        <w:trPr>
          <w:trHeight w:hRule="exact" w:val="1440"/>
        </w:trPr>
        <w:tc>
          <w:tcPr>
            <w:tcW w:w="5000" w:type="pct"/>
            <w:gridSpan w:val="7"/>
          </w:tcPr>
          <w:p w14:paraId="26AC0550" w14:textId="77777777" w:rsidR="001E4EF5" w:rsidRPr="001E4EF5" w:rsidRDefault="001E4EF5" w:rsidP="001E4EF5">
            <w:pPr>
              <w:ind w:left="80"/>
              <w:rPr>
                <w:rFonts w:ascii="Calibri" w:hAnsi="Calibri" w:cs="Calibri"/>
              </w:rPr>
            </w:pPr>
            <w:r w:rsidRPr="001E4EF5">
              <w:rPr>
                <w:rFonts w:ascii="Calibri" w:hAnsi="Calibri" w:cs="Calibri"/>
              </w:rPr>
              <w:t xml:space="preserve">The personal protective equipment required will depend on the task for which the tractor is being used (e.g. spraying, baling). Consult with the SWP for the particular task at hand to ensure appropriate PPE is used. </w:t>
            </w:r>
          </w:p>
          <w:p w14:paraId="30548A28" w14:textId="77777777" w:rsidR="001E4EF5" w:rsidRPr="001E4EF5" w:rsidRDefault="001E4EF5" w:rsidP="001E4EF5">
            <w:pPr>
              <w:pStyle w:val="ListParagraph"/>
              <w:numPr>
                <w:ilvl w:val="0"/>
                <w:numId w:val="14"/>
              </w:numPr>
              <w:autoSpaceDE w:val="0"/>
              <w:autoSpaceDN w:val="0"/>
              <w:adjustRightInd w:val="0"/>
              <w:spacing w:after="0" w:line="240" w:lineRule="auto"/>
              <w:rPr>
                <w:rFonts w:asciiTheme="minorHAnsi" w:eastAsiaTheme="minorHAnsi" w:hAnsiTheme="minorHAnsi" w:cs="TimesNewRoman"/>
              </w:rPr>
            </w:pPr>
            <w:r w:rsidRPr="001E4EF5">
              <w:rPr>
                <w:rFonts w:asciiTheme="minorHAnsi" w:eastAsiaTheme="minorHAnsi" w:hAnsiTheme="minorHAnsi" w:cs="TimesNewRoman"/>
              </w:rPr>
              <w:t>Steel-toe footwear if working with loads in and around tractor</w:t>
            </w:r>
          </w:p>
          <w:p w14:paraId="15B8FB2B" w14:textId="54004B54" w:rsidR="001E4EF5" w:rsidRPr="001E4EF5" w:rsidRDefault="001E4EF5" w:rsidP="001E4EF5">
            <w:pPr>
              <w:pStyle w:val="ListParagraph"/>
              <w:numPr>
                <w:ilvl w:val="0"/>
                <w:numId w:val="14"/>
              </w:numPr>
              <w:autoSpaceDE w:val="0"/>
              <w:autoSpaceDN w:val="0"/>
              <w:adjustRightInd w:val="0"/>
              <w:spacing w:after="0" w:line="240" w:lineRule="auto"/>
              <w:rPr>
                <w:rFonts w:ascii="Calibri" w:hAnsi="Calibri" w:cs="Calibri"/>
              </w:rPr>
            </w:pPr>
            <w:r w:rsidRPr="001E4EF5">
              <w:rPr>
                <w:rFonts w:asciiTheme="minorHAnsi" w:eastAsiaTheme="minorHAnsi" w:hAnsiTheme="minorHAnsi" w:cs="TimesNewRoman"/>
              </w:rPr>
              <w:t>Ea</w:t>
            </w:r>
            <w:r w:rsidRPr="001E4EF5">
              <w:rPr>
                <w:rFonts w:ascii="Calibri" w:hAnsi="Calibri" w:cs="Calibri"/>
              </w:rPr>
              <w:t>r protection</w:t>
            </w:r>
          </w:p>
        </w:tc>
      </w:tr>
      <w:tr w:rsidR="001E4EF5" w:rsidRPr="005F5D27" w14:paraId="5C345426" w14:textId="77777777" w:rsidTr="00C311E3">
        <w:trPr>
          <w:trHeight w:hRule="exact" w:val="360"/>
        </w:trPr>
        <w:tc>
          <w:tcPr>
            <w:tcW w:w="5000" w:type="pct"/>
            <w:gridSpan w:val="7"/>
            <w:vAlign w:val="center"/>
          </w:tcPr>
          <w:p w14:paraId="2BFB212C" w14:textId="664FD59E"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Training Requirements:</w:t>
            </w:r>
          </w:p>
        </w:tc>
      </w:tr>
      <w:tr w:rsidR="001E4EF5" w:rsidRPr="005F5D27" w14:paraId="65531677" w14:textId="77777777" w:rsidTr="001E4EF5">
        <w:trPr>
          <w:trHeight w:hRule="exact" w:val="432"/>
        </w:trPr>
        <w:tc>
          <w:tcPr>
            <w:tcW w:w="5000" w:type="pct"/>
            <w:gridSpan w:val="7"/>
            <w:vAlign w:val="center"/>
          </w:tcPr>
          <w:p w14:paraId="5E8D145D" w14:textId="24CE10F9" w:rsidR="001E4EF5" w:rsidRPr="001E4EF5" w:rsidRDefault="001E4EF5" w:rsidP="001E4EF5">
            <w:pPr>
              <w:pStyle w:val="ListParagraph"/>
              <w:numPr>
                <w:ilvl w:val="0"/>
                <w:numId w:val="17"/>
              </w:numPr>
              <w:spacing w:after="0" w:line="240" w:lineRule="auto"/>
              <w:rPr>
                <w:rFonts w:asciiTheme="minorHAnsi" w:hAnsiTheme="minorHAnsi"/>
                <w:bCs/>
                <w:spacing w:val="-2"/>
              </w:rPr>
            </w:pPr>
            <w:r w:rsidRPr="001E4EF5">
              <w:rPr>
                <w:rFonts w:asciiTheme="minorHAnsi" w:eastAsiaTheme="minorHAnsi" w:hAnsiTheme="minorHAnsi" w:cs="TimesNewRoman"/>
              </w:rPr>
              <w:t>Must be considered competent by supervisor/owner</w:t>
            </w:r>
          </w:p>
        </w:tc>
      </w:tr>
      <w:tr w:rsidR="001E4EF5" w:rsidRPr="005F5D27" w14:paraId="53EE2E99" w14:textId="77777777" w:rsidTr="001E4EF5">
        <w:trPr>
          <w:trHeight w:hRule="exact" w:val="360"/>
        </w:trPr>
        <w:tc>
          <w:tcPr>
            <w:tcW w:w="5000" w:type="pct"/>
            <w:gridSpan w:val="7"/>
            <w:vAlign w:val="center"/>
          </w:tcPr>
          <w:p w14:paraId="3F91B589" w14:textId="0C67F295"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Communication Process:</w:t>
            </w:r>
          </w:p>
        </w:tc>
      </w:tr>
      <w:tr w:rsidR="001E4EF5" w:rsidRPr="005F5D27" w14:paraId="55C113DD" w14:textId="77777777" w:rsidTr="001E4EF5">
        <w:trPr>
          <w:trHeight w:hRule="exact" w:val="576"/>
        </w:trPr>
        <w:tc>
          <w:tcPr>
            <w:tcW w:w="5000" w:type="pct"/>
            <w:gridSpan w:val="7"/>
            <w:vAlign w:val="center"/>
          </w:tcPr>
          <w:p w14:paraId="737E77A6" w14:textId="15B7EB1C"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Cs/>
                <w:spacing w:val="-2"/>
              </w:rPr>
              <w:t xml:space="preserve">When working out in the field alone, be sure to consult the “Working Alone Procedure”.  For any communication regarding break-downs, further instructions, etc. contact the </w:t>
            </w:r>
            <w:r w:rsidRPr="001E4EF5">
              <w:rPr>
                <w:rFonts w:asciiTheme="minorHAnsi" w:hAnsiTheme="minorHAnsi"/>
                <w:b/>
                <w:spacing w:val="-2"/>
              </w:rPr>
              <w:t>supervisor</w:t>
            </w:r>
            <w:r w:rsidRPr="001E4EF5">
              <w:rPr>
                <w:rFonts w:asciiTheme="minorHAnsi" w:hAnsiTheme="minorHAnsi"/>
                <w:bCs/>
                <w:spacing w:val="-2"/>
              </w:rPr>
              <w:t>.</w:t>
            </w:r>
          </w:p>
        </w:tc>
      </w:tr>
      <w:tr w:rsidR="001E4EF5" w:rsidRPr="005F5D27" w14:paraId="031E1340" w14:textId="77777777" w:rsidTr="001E4EF5">
        <w:trPr>
          <w:trHeight w:hRule="exact" w:val="432"/>
        </w:trPr>
        <w:tc>
          <w:tcPr>
            <w:tcW w:w="5000" w:type="pct"/>
            <w:gridSpan w:val="7"/>
            <w:vAlign w:val="center"/>
          </w:tcPr>
          <w:p w14:paraId="40BBE3C7" w14:textId="46B59F93"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lastRenderedPageBreak/>
              <w:t>Equipment &amp; Supplies:</w:t>
            </w:r>
          </w:p>
        </w:tc>
      </w:tr>
      <w:tr w:rsidR="001E4EF5" w:rsidRPr="005F5D27" w14:paraId="167C8BC1" w14:textId="77777777" w:rsidTr="00C311E3">
        <w:trPr>
          <w:trHeight w:hRule="exact" w:val="1008"/>
        </w:trPr>
        <w:tc>
          <w:tcPr>
            <w:tcW w:w="5000" w:type="pct"/>
            <w:gridSpan w:val="7"/>
            <w:vAlign w:val="center"/>
          </w:tcPr>
          <w:p w14:paraId="2D71D44F" w14:textId="722A9C6F" w:rsidR="001E4EF5" w:rsidRPr="001E4EF5" w:rsidRDefault="001E4EF5" w:rsidP="001E4EF5">
            <w:pPr>
              <w:pStyle w:val="ListParagraph"/>
              <w:numPr>
                <w:ilvl w:val="0"/>
                <w:numId w:val="17"/>
              </w:numPr>
              <w:spacing w:after="0" w:line="240" w:lineRule="auto"/>
              <w:rPr>
                <w:rFonts w:asciiTheme="minorHAnsi" w:hAnsiTheme="minorHAnsi"/>
                <w:bCs/>
                <w:spacing w:val="-2"/>
              </w:rPr>
            </w:pPr>
            <w:r w:rsidRPr="001E4EF5">
              <w:rPr>
                <w:rFonts w:asciiTheme="minorHAnsi" w:hAnsiTheme="minorHAnsi"/>
                <w:bCs/>
                <w:spacing w:val="-2"/>
              </w:rPr>
              <w:t>First aid kit</w:t>
            </w:r>
          </w:p>
          <w:p w14:paraId="02EA9945" w14:textId="67C04B87" w:rsidR="001E4EF5" w:rsidRPr="001E4EF5" w:rsidRDefault="001E4EF5" w:rsidP="001E4EF5">
            <w:pPr>
              <w:pStyle w:val="ListParagraph"/>
              <w:numPr>
                <w:ilvl w:val="0"/>
                <w:numId w:val="17"/>
              </w:numPr>
              <w:spacing w:after="0" w:line="240" w:lineRule="auto"/>
              <w:rPr>
                <w:rFonts w:asciiTheme="minorHAnsi" w:hAnsiTheme="minorHAnsi"/>
                <w:bCs/>
                <w:spacing w:val="-2"/>
              </w:rPr>
            </w:pPr>
            <w:r w:rsidRPr="001E4EF5">
              <w:rPr>
                <w:rFonts w:asciiTheme="minorHAnsi" w:hAnsiTheme="minorHAnsi"/>
                <w:bCs/>
                <w:spacing w:val="-2"/>
              </w:rPr>
              <w:t>Fire extinguisher</w:t>
            </w:r>
          </w:p>
          <w:p w14:paraId="33D53C71" w14:textId="229F90CB" w:rsidR="001E4EF5" w:rsidRPr="001E4EF5" w:rsidRDefault="001E4EF5" w:rsidP="001E4EF5">
            <w:pPr>
              <w:pStyle w:val="ListParagraph"/>
              <w:numPr>
                <w:ilvl w:val="0"/>
                <w:numId w:val="17"/>
              </w:numPr>
              <w:spacing w:after="0" w:line="240" w:lineRule="auto"/>
              <w:rPr>
                <w:rFonts w:asciiTheme="minorHAnsi" w:hAnsiTheme="minorHAnsi"/>
                <w:bCs/>
                <w:spacing w:val="-2"/>
              </w:rPr>
            </w:pPr>
            <w:r w:rsidRPr="001E4EF5">
              <w:rPr>
                <w:rFonts w:asciiTheme="minorHAnsi" w:hAnsiTheme="minorHAnsi"/>
                <w:bCs/>
                <w:spacing w:val="-2"/>
              </w:rPr>
              <w:t>Cell phone or 2-way radio (not to be used during operation)</w:t>
            </w:r>
          </w:p>
        </w:tc>
      </w:tr>
      <w:tr w:rsidR="001E4EF5" w:rsidRPr="005F5D27" w14:paraId="2EED07C0" w14:textId="77777777" w:rsidTr="001E4EF5">
        <w:trPr>
          <w:trHeight w:hRule="exact" w:val="432"/>
        </w:trPr>
        <w:tc>
          <w:tcPr>
            <w:tcW w:w="5000" w:type="pct"/>
            <w:gridSpan w:val="7"/>
            <w:vAlign w:val="center"/>
          </w:tcPr>
          <w:p w14:paraId="7791C986" w14:textId="46D8F59B"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Practice:</w:t>
            </w:r>
          </w:p>
        </w:tc>
      </w:tr>
      <w:tr w:rsidR="001E4EF5" w:rsidRPr="005F5D27" w14:paraId="352A7FA6" w14:textId="77777777" w:rsidTr="00C311E3">
        <w:trPr>
          <w:trHeight w:hRule="exact" w:val="6480"/>
        </w:trPr>
        <w:tc>
          <w:tcPr>
            <w:tcW w:w="5000" w:type="pct"/>
            <w:gridSpan w:val="7"/>
            <w:vAlign w:val="center"/>
          </w:tcPr>
          <w:p w14:paraId="2B296A9A" w14:textId="7777777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 xml:space="preserve">Be aware of owner’s manual location and use it.  Obey all safety decals on the equipment. </w:t>
            </w:r>
          </w:p>
          <w:p w14:paraId="6EEB59E7" w14:textId="7777777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 xml:space="preserve">One seat – one rider. </w:t>
            </w:r>
          </w:p>
          <w:p w14:paraId="55E4E974" w14:textId="7777777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Always sit in the driver’s seat while starting the tractor.</w:t>
            </w:r>
          </w:p>
          <w:p w14:paraId="49DCEEC4" w14:textId="5709910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 xml:space="preserve">When driving on public roads, have consideration for other road users.  Pull over to the side of the road occasionally, when safe, to allow any following traffic to pass. </w:t>
            </w:r>
          </w:p>
          <w:p w14:paraId="3BC0B70F" w14:textId="2A312D62"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Use a slow moving vehicle sign and do not exceed 40km/hr on public roads.</w:t>
            </w:r>
          </w:p>
          <w:p w14:paraId="6B3B9CD4" w14:textId="7777777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Dim tractor lights when meeting a vehicle. Ensure the lights are adjusted to prevent blinding the drivers of oncoming vehicles.</w:t>
            </w:r>
          </w:p>
          <w:p w14:paraId="68FC5DCF" w14:textId="638E2324"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 xml:space="preserve">Reduce speed before turning or applying the brakes. Brake both wheels simultaneously when making an emergency stop. Ensure brake pedals are locked together when traveling at road speeds.  </w:t>
            </w:r>
          </w:p>
          <w:p w14:paraId="34A7C483" w14:textId="7777777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Use extreme caution and avoid hard application of the tractor bakes when towing heavy loads.</w:t>
            </w:r>
          </w:p>
          <w:p w14:paraId="232AA82A" w14:textId="759B6C12"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Keep the tractor in the same gear when going downhill as would be used when going uphill.  Do not coast or freewheel down hills.</w:t>
            </w:r>
          </w:p>
          <w:p w14:paraId="36820D2E" w14:textId="2597A568"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 xml:space="preserve">Never apply the differential lock when turning.  </w:t>
            </w:r>
          </w:p>
          <w:p w14:paraId="364060D9" w14:textId="2689967D"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Always check overhead clearance, especially when transporting the tractor.  Watch where you are going, especially at row ends, on roads and around trees and low overhanging obstacles.</w:t>
            </w:r>
          </w:p>
          <w:p w14:paraId="5ED03514" w14:textId="77777777"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To avoid overturns, drive the tractor with care and at speeds compatible with safety, especially when operating over rough ground, when crossing ditches or slopes and when turning corners.</w:t>
            </w:r>
          </w:p>
          <w:p w14:paraId="74912EB5" w14:textId="51CBF6B1"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Use extreme caution when operating on steep slopes.</w:t>
            </w:r>
          </w:p>
          <w:p w14:paraId="00B9CBEC" w14:textId="52BDAEB8" w:rsidR="001E4EF5" w:rsidRPr="001E4EF5" w:rsidRDefault="001E4EF5" w:rsidP="00C311E3">
            <w:pPr>
              <w:pStyle w:val="ListParagraph"/>
              <w:numPr>
                <w:ilvl w:val="0"/>
                <w:numId w:val="18"/>
              </w:numPr>
              <w:spacing w:after="0" w:line="280" w:lineRule="exact"/>
              <w:rPr>
                <w:rFonts w:ascii="Calibri" w:hAnsi="Calibri" w:cs="Calibri"/>
              </w:rPr>
            </w:pPr>
            <w:r w:rsidRPr="001E4EF5">
              <w:rPr>
                <w:rFonts w:ascii="Calibri" w:hAnsi="Calibri" w:cs="Calibri"/>
              </w:rPr>
              <w:t>If the tractor becomes stuck or the tires are frozen to the ground, reverse the tractor out to prevent overturning.</w:t>
            </w:r>
          </w:p>
          <w:p w14:paraId="564F2425" w14:textId="1D52878F" w:rsidR="001E4EF5" w:rsidRPr="001E4EF5" w:rsidRDefault="001E4EF5" w:rsidP="00C311E3">
            <w:pPr>
              <w:pStyle w:val="ListParagraph"/>
              <w:numPr>
                <w:ilvl w:val="0"/>
                <w:numId w:val="18"/>
              </w:numPr>
              <w:spacing w:after="0" w:line="280" w:lineRule="exact"/>
            </w:pPr>
            <w:r w:rsidRPr="001E4EF5">
              <w:rPr>
                <w:rFonts w:ascii="Calibri" w:hAnsi="Calibri" w:cs="Calibri"/>
              </w:rPr>
              <w:t xml:space="preserve">Do not carry any hazardous substance in the cab of the tractor.  </w:t>
            </w:r>
          </w:p>
        </w:tc>
      </w:tr>
      <w:tr w:rsidR="001E4EF5" w:rsidRPr="005F5D27" w14:paraId="7D707B3D" w14:textId="77777777" w:rsidTr="00C311E3">
        <w:trPr>
          <w:trHeight w:hRule="exact" w:val="432"/>
        </w:trPr>
        <w:tc>
          <w:tcPr>
            <w:tcW w:w="5000" w:type="pct"/>
            <w:gridSpan w:val="7"/>
            <w:vAlign w:val="center"/>
          </w:tcPr>
          <w:p w14:paraId="71D1171C" w14:textId="18D594C4"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Before starting the tractor:  Perform pre-shift inspection and record check</w:t>
            </w:r>
          </w:p>
        </w:tc>
      </w:tr>
      <w:tr w:rsidR="001E4EF5" w:rsidRPr="005F5D27" w14:paraId="07A633A8" w14:textId="77777777" w:rsidTr="00C311E3">
        <w:trPr>
          <w:trHeight w:hRule="exact" w:val="3744"/>
        </w:trPr>
        <w:tc>
          <w:tcPr>
            <w:tcW w:w="5000" w:type="pct"/>
            <w:gridSpan w:val="7"/>
            <w:vAlign w:val="center"/>
          </w:tcPr>
          <w:p w14:paraId="571AAD8D" w14:textId="442BA6B3" w:rsidR="001E4EF5" w:rsidRPr="001E4EF5" w:rsidRDefault="001E4EF5" w:rsidP="00C311E3">
            <w:pPr>
              <w:pStyle w:val="ListParagraph"/>
              <w:numPr>
                <w:ilvl w:val="0"/>
                <w:numId w:val="19"/>
              </w:numPr>
              <w:autoSpaceDE w:val="0"/>
              <w:autoSpaceDN w:val="0"/>
              <w:adjustRightInd w:val="0"/>
              <w:spacing w:after="0" w:line="240" w:lineRule="auto"/>
              <w:rPr>
                <w:rFonts w:ascii="Calibri" w:hAnsi="Calibri" w:cs="Calibri"/>
              </w:rPr>
            </w:pPr>
            <w:r w:rsidRPr="001E4EF5">
              <w:rPr>
                <w:rFonts w:ascii="Calibri" w:hAnsi="Calibri" w:cs="Calibri"/>
              </w:rPr>
              <w:t>Walk around the tractor checking that all safety equipment is in place and functioning.</w:t>
            </w:r>
          </w:p>
          <w:p w14:paraId="3580F09C" w14:textId="77777777" w:rsidR="001E4EF5" w:rsidRPr="001E4EF5" w:rsidRDefault="001E4EF5" w:rsidP="00C311E3">
            <w:pPr>
              <w:pStyle w:val="ListParagraph"/>
              <w:numPr>
                <w:ilvl w:val="0"/>
                <w:numId w:val="19"/>
              </w:numPr>
              <w:autoSpaceDE w:val="0"/>
              <w:autoSpaceDN w:val="0"/>
              <w:adjustRightInd w:val="0"/>
              <w:spacing w:after="0" w:line="240" w:lineRule="auto"/>
              <w:rPr>
                <w:rFonts w:ascii="Calibri" w:hAnsi="Calibri" w:cs="Calibri"/>
              </w:rPr>
            </w:pPr>
            <w:r w:rsidRPr="001E4EF5">
              <w:rPr>
                <w:rFonts w:ascii="Calibri" w:hAnsi="Calibri" w:cs="Calibri"/>
              </w:rPr>
              <w:t>Perform a visual check of the machine for loose fittings, proper tire pressure, shields and guards are in place and signs of fluid leaks.</w:t>
            </w:r>
          </w:p>
          <w:p w14:paraId="2E9B6A36" w14:textId="77777777" w:rsidR="001E4EF5" w:rsidRPr="001E4EF5" w:rsidRDefault="001E4EF5" w:rsidP="00C311E3">
            <w:pPr>
              <w:pStyle w:val="ListParagraph"/>
              <w:numPr>
                <w:ilvl w:val="0"/>
                <w:numId w:val="19"/>
              </w:numPr>
              <w:autoSpaceDE w:val="0"/>
              <w:autoSpaceDN w:val="0"/>
              <w:adjustRightInd w:val="0"/>
              <w:spacing w:after="0" w:line="240" w:lineRule="auto"/>
              <w:rPr>
                <w:rFonts w:ascii="Calibri" w:hAnsi="Calibri" w:cs="Calibri"/>
              </w:rPr>
            </w:pPr>
            <w:r w:rsidRPr="001E4EF5">
              <w:rPr>
                <w:rFonts w:ascii="Calibri" w:hAnsi="Calibri" w:cs="Calibri"/>
              </w:rPr>
              <w:t>Pay attention to the items identified in the pre-shift inspection booklet.  These include:</w:t>
            </w:r>
          </w:p>
          <w:p w14:paraId="1B4675C8" w14:textId="77777777" w:rsidR="001E4EF5" w:rsidRPr="001E4EF5" w:rsidRDefault="001E4EF5" w:rsidP="00C311E3">
            <w:pPr>
              <w:pStyle w:val="ListParagraph"/>
              <w:numPr>
                <w:ilvl w:val="1"/>
                <w:numId w:val="19"/>
              </w:numPr>
              <w:autoSpaceDE w:val="0"/>
              <w:autoSpaceDN w:val="0"/>
              <w:adjustRightInd w:val="0"/>
              <w:spacing w:after="0" w:line="240" w:lineRule="auto"/>
              <w:rPr>
                <w:rFonts w:ascii="Calibri" w:hAnsi="Calibri" w:cs="Calibri"/>
              </w:rPr>
            </w:pPr>
            <w:r w:rsidRPr="001E4EF5">
              <w:rPr>
                <w:rFonts w:ascii="Calibri" w:hAnsi="Calibri" w:cs="Calibri"/>
              </w:rPr>
              <w:t>Fan belt for cracks</w:t>
            </w:r>
          </w:p>
          <w:p w14:paraId="79213D2A" w14:textId="77777777" w:rsidR="001E4EF5" w:rsidRPr="001E4EF5" w:rsidRDefault="001E4EF5" w:rsidP="00C311E3">
            <w:pPr>
              <w:pStyle w:val="ListParagraph"/>
              <w:numPr>
                <w:ilvl w:val="1"/>
                <w:numId w:val="19"/>
              </w:numPr>
              <w:autoSpaceDE w:val="0"/>
              <w:autoSpaceDN w:val="0"/>
              <w:adjustRightInd w:val="0"/>
              <w:spacing w:after="0" w:line="240" w:lineRule="auto"/>
              <w:rPr>
                <w:rFonts w:ascii="Calibri" w:hAnsi="Calibri" w:cs="Calibri"/>
              </w:rPr>
            </w:pPr>
            <w:r w:rsidRPr="001E4EF5">
              <w:rPr>
                <w:rFonts w:ascii="Calibri" w:hAnsi="Calibri" w:cs="Calibri"/>
              </w:rPr>
              <w:t>Engine area for accumulation of debris</w:t>
            </w:r>
          </w:p>
          <w:p w14:paraId="0B34675A" w14:textId="77777777" w:rsidR="001E4EF5" w:rsidRPr="001E4EF5" w:rsidRDefault="001E4EF5" w:rsidP="00C311E3">
            <w:pPr>
              <w:pStyle w:val="ListParagraph"/>
              <w:numPr>
                <w:ilvl w:val="1"/>
                <w:numId w:val="19"/>
              </w:numPr>
              <w:autoSpaceDE w:val="0"/>
              <w:autoSpaceDN w:val="0"/>
              <w:adjustRightInd w:val="0"/>
              <w:spacing w:after="0" w:line="240" w:lineRule="auto"/>
              <w:rPr>
                <w:rFonts w:ascii="Calibri" w:hAnsi="Calibri" w:cs="Calibri"/>
              </w:rPr>
            </w:pPr>
            <w:r w:rsidRPr="001E4EF5">
              <w:rPr>
                <w:rFonts w:ascii="Calibri" w:hAnsi="Calibri" w:cs="Calibri"/>
              </w:rPr>
              <w:t>Hoses, lines and fittings for leaks or damage</w:t>
            </w:r>
          </w:p>
          <w:p w14:paraId="746D9B2B" w14:textId="77777777" w:rsidR="001E4EF5" w:rsidRPr="001E4EF5" w:rsidRDefault="001E4EF5" w:rsidP="00C311E3">
            <w:pPr>
              <w:pStyle w:val="ListParagraph"/>
              <w:numPr>
                <w:ilvl w:val="1"/>
                <w:numId w:val="19"/>
              </w:numPr>
              <w:autoSpaceDE w:val="0"/>
              <w:autoSpaceDN w:val="0"/>
              <w:adjustRightInd w:val="0"/>
              <w:spacing w:after="0" w:line="240" w:lineRule="auto"/>
              <w:rPr>
                <w:rFonts w:ascii="Calibri" w:hAnsi="Calibri" w:cs="Calibri"/>
              </w:rPr>
            </w:pPr>
            <w:r w:rsidRPr="001E4EF5">
              <w:rPr>
                <w:rFonts w:ascii="Calibri" w:hAnsi="Calibri" w:cs="Calibri"/>
              </w:rPr>
              <w:t>Tires for damage</w:t>
            </w:r>
          </w:p>
          <w:p w14:paraId="2BE6B8A8" w14:textId="77777777" w:rsidR="001E4EF5" w:rsidRPr="001E4EF5" w:rsidRDefault="001E4EF5" w:rsidP="00C311E3">
            <w:pPr>
              <w:pStyle w:val="ListParagraph"/>
              <w:numPr>
                <w:ilvl w:val="1"/>
                <w:numId w:val="19"/>
              </w:numPr>
              <w:autoSpaceDE w:val="0"/>
              <w:autoSpaceDN w:val="0"/>
              <w:adjustRightInd w:val="0"/>
              <w:spacing w:after="0" w:line="240" w:lineRule="auto"/>
              <w:rPr>
                <w:rFonts w:ascii="Calibri" w:hAnsi="Calibri" w:cs="Calibri"/>
              </w:rPr>
            </w:pPr>
            <w:r w:rsidRPr="001E4EF5">
              <w:rPr>
                <w:rFonts w:ascii="Calibri" w:hAnsi="Calibri" w:cs="Calibri"/>
              </w:rPr>
              <w:t>Hardware for looseness</w:t>
            </w:r>
          </w:p>
          <w:p w14:paraId="4D46DE92" w14:textId="77777777" w:rsidR="001E4EF5" w:rsidRPr="001E4EF5" w:rsidRDefault="001E4EF5" w:rsidP="00C311E3">
            <w:pPr>
              <w:pStyle w:val="ListParagraph"/>
              <w:numPr>
                <w:ilvl w:val="1"/>
                <w:numId w:val="19"/>
              </w:numPr>
              <w:autoSpaceDE w:val="0"/>
              <w:autoSpaceDN w:val="0"/>
              <w:adjustRightInd w:val="0"/>
              <w:spacing w:after="0" w:line="240" w:lineRule="auto"/>
              <w:rPr>
                <w:rFonts w:ascii="Calibri" w:hAnsi="Calibri" w:cs="Calibri"/>
              </w:rPr>
            </w:pPr>
            <w:r w:rsidRPr="001E4EF5">
              <w:rPr>
                <w:rFonts w:ascii="Calibri" w:hAnsi="Calibri" w:cs="Calibri"/>
              </w:rPr>
              <w:t>Driveline and hydraulic pump areas for leaks or accumulation</w:t>
            </w:r>
          </w:p>
          <w:p w14:paraId="32D56334" w14:textId="77777777" w:rsidR="001E4EF5" w:rsidRPr="001E4EF5" w:rsidRDefault="001E4EF5" w:rsidP="00C311E3">
            <w:pPr>
              <w:pStyle w:val="ListParagraph"/>
              <w:numPr>
                <w:ilvl w:val="0"/>
                <w:numId w:val="19"/>
              </w:numPr>
              <w:autoSpaceDE w:val="0"/>
              <w:autoSpaceDN w:val="0"/>
              <w:adjustRightInd w:val="0"/>
              <w:spacing w:after="0" w:line="240" w:lineRule="auto"/>
              <w:rPr>
                <w:rFonts w:ascii="Calibri" w:hAnsi="Calibri" w:cs="Calibri"/>
              </w:rPr>
            </w:pPr>
            <w:r w:rsidRPr="001E4EF5">
              <w:rPr>
                <w:rFonts w:ascii="Calibri" w:hAnsi="Calibri" w:cs="Calibri"/>
              </w:rPr>
              <w:t>Any repairs must be made by a competent person before using the tractor.</w:t>
            </w:r>
          </w:p>
          <w:p w14:paraId="3F4B8567" w14:textId="77777777" w:rsidR="001E4EF5" w:rsidRPr="001E4EF5" w:rsidRDefault="001E4EF5" w:rsidP="00C311E3">
            <w:pPr>
              <w:pStyle w:val="ListParagraph"/>
              <w:numPr>
                <w:ilvl w:val="0"/>
                <w:numId w:val="19"/>
              </w:numPr>
              <w:autoSpaceDE w:val="0"/>
              <w:autoSpaceDN w:val="0"/>
              <w:adjustRightInd w:val="0"/>
              <w:spacing w:after="0" w:line="240" w:lineRule="auto"/>
              <w:rPr>
                <w:rFonts w:ascii="Calibri" w:hAnsi="Calibri" w:cs="Calibri"/>
              </w:rPr>
            </w:pPr>
            <w:r w:rsidRPr="001E4EF5">
              <w:rPr>
                <w:rFonts w:ascii="Calibri" w:hAnsi="Calibri" w:cs="Calibri"/>
              </w:rPr>
              <w:t>Make sure hand holds, steps and windows are clean before getting on tractor.</w:t>
            </w:r>
          </w:p>
          <w:p w14:paraId="5F34CCEB" w14:textId="28DF2AB2" w:rsidR="001E4EF5" w:rsidRPr="001E4EF5" w:rsidRDefault="001E4EF5" w:rsidP="00C311E3">
            <w:pPr>
              <w:pStyle w:val="ListParagraph"/>
              <w:numPr>
                <w:ilvl w:val="0"/>
                <w:numId w:val="19"/>
              </w:numPr>
              <w:spacing w:after="0" w:line="280" w:lineRule="exact"/>
              <w:rPr>
                <w:rFonts w:asciiTheme="minorHAnsi" w:hAnsiTheme="minorHAnsi"/>
              </w:rPr>
            </w:pPr>
            <w:r w:rsidRPr="001E4EF5">
              <w:rPr>
                <w:rFonts w:ascii="Calibri" w:hAnsi="Calibri" w:cs="Calibri"/>
              </w:rPr>
              <w:t>Maintain three-point contact when entering or exiting tractor.</w:t>
            </w:r>
          </w:p>
        </w:tc>
      </w:tr>
      <w:tr w:rsidR="001E4EF5" w:rsidRPr="005F5D27" w14:paraId="36E33F18" w14:textId="77777777" w:rsidTr="001E4EF5">
        <w:trPr>
          <w:trHeight w:hRule="exact" w:val="432"/>
        </w:trPr>
        <w:tc>
          <w:tcPr>
            <w:tcW w:w="5000" w:type="pct"/>
            <w:gridSpan w:val="7"/>
            <w:vAlign w:val="center"/>
          </w:tcPr>
          <w:p w14:paraId="5BA07CDE" w14:textId="6991BCDE"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lastRenderedPageBreak/>
              <w:t>Operating the Tractor:</w:t>
            </w:r>
          </w:p>
        </w:tc>
      </w:tr>
      <w:tr w:rsidR="001E4EF5" w:rsidRPr="005F5D27" w14:paraId="3E75F1F3" w14:textId="77777777" w:rsidTr="00C311E3">
        <w:trPr>
          <w:trHeight w:hRule="exact" w:val="3538"/>
        </w:trPr>
        <w:tc>
          <w:tcPr>
            <w:tcW w:w="5000" w:type="pct"/>
            <w:gridSpan w:val="7"/>
            <w:vAlign w:val="center"/>
          </w:tcPr>
          <w:p w14:paraId="028A5D8E" w14:textId="40D7CBB1" w:rsidR="001E4EF5" w:rsidRPr="001E4EF5" w:rsidRDefault="001E4EF5" w:rsidP="00C311E3">
            <w:pPr>
              <w:pStyle w:val="ListParagraph"/>
              <w:numPr>
                <w:ilvl w:val="0"/>
                <w:numId w:val="20"/>
              </w:numPr>
              <w:spacing w:after="0" w:line="280" w:lineRule="exact"/>
              <w:rPr>
                <w:rFonts w:ascii="Calibri" w:hAnsi="Calibri" w:cs="Calibri"/>
              </w:rPr>
            </w:pPr>
            <w:r w:rsidRPr="001E4EF5">
              <w:rPr>
                <w:rFonts w:ascii="Calibri" w:hAnsi="Calibri" w:cs="Calibri"/>
              </w:rPr>
              <w:t xml:space="preserve">Apply the parking brake, place the PTO control in the “off” position, the lift control leaver in the down position, the remote control valve levers in the neutral position and the transmission levers in neutral before starting the tractor. </w:t>
            </w:r>
          </w:p>
          <w:p w14:paraId="1133B77A" w14:textId="1793754A" w:rsidR="001E4EF5" w:rsidRPr="001E4EF5" w:rsidRDefault="001E4EF5" w:rsidP="00C311E3">
            <w:pPr>
              <w:pStyle w:val="ListParagraph"/>
              <w:numPr>
                <w:ilvl w:val="0"/>
                <w:numId w:val="20"/>
              </w:numPr>
              <w:spacing w:after="0" w:line="280" w:lineRule="exact"/>
              <w:rPr>
                <w:rFonts w:ascii="Calibri" w:hAnsi="Calibri" w:cs="Calibri"/>
                <w:color w:val="000000" w:themeColor="text1"/>
              </w:rPr>
            </w:pPr>
            <w:r w:rsidRPr="001E4EF5">
              <w:rPr>
                <w:rFonts w:ascii="Calibri" w:hAnsi="Calibri" w:cs="Calibri"/>
                <w:color w:val="000000" w:themeColor="text1"/>
              </w:rPr>
              <w:t>Fasten seatbelt.</w:t>
            </w:r>
          </w:p>
          <w:p w14:paraId="08128138" w14:textId="07748E4D" w:rsidR="001E4EF5" w:rsidRPr="001E4EF5" w:rsidRDefault="001E4EF5" w:rsidP="00C311E3">
            <w:pPr>
              <w:pStyle w:val="ListParagraph"/>
              <w:numPr>
                <w:ilvl w:val="0"/>
                <w:numId w:val="20"/>
              </w:numPr>
              <w:spacing w:after="0" w:line="280" w:lineRule="exact"/>
              <w:rPr>
                <w:rFonts w:ascii="Calibri" w:hAnsi="Calibri" w:cs="Calibri"/>
              </w:rPr>
            </w:pPr>
            <w:r w:rsidRPr="001E4EF5">
              <w:rPr>
                <w:rFonts w:ascii="Calibri" w:hAnsi="Calibri" w:cs="Calibri"/>
              </w:rPr>
              <w:t>Do not start the engine or operate controls (other than externally located hydraulic lift or PTO switches, if fitted) while standing beside the tractor.  Always sit in the tractor seat when starting the engine or operating the controls.</w:t>
            </w:r>
          </w:p>
          <w:p w14:paraId="48F3E6CF" w14:textId="53E504CE" w:rsidR="001E4EF5" w:rsidRPr="001E4EF5" w:rsidRDefault="001E4EF5" w:rsidP="00C311E3">
            <w:pPr>
              <w:pStyle w:val="ListParagraph"/>
              <w:numPr>
                <w:ilvl w:val="0"/>
                <w:numId w:val="20"/>
              </w:numPr>
              <w:spacing w:after="0" w:line="280" w:lineRule="exact"/>
              <w:rPr>
                <w:rFonts w:ascii="Calibri" w:hAnsi="Calibri" w:cs="Calibri"/>
              </w:rPr>
            </w:pPr>
            <w:r w:rsidRPr="001E4EF5">
              <w:rPr>
                <w:rFonts w:ascii="Calibri" w:hAnsi="Calibri" w:cs="Calibri"/>
              </w:rPr>
              <w:t>Do not get off the tractor while it is in motion.</w:t>
            </w:r>
          </w:p>
          <w:p w14:paraId="4FEA6625" w14:textId="314E6178" w:rsidR="001E4EF5" w:rsidRPr="001E4EF5" w:rsidRDefault="001E4EF5" w:rsidP="00C311E3">
            <w:pPr>
              <w:pStyle w:val="ListParagraph"/>
              <w:numPr>
                <w:ilvl w:val="0"/>
                <w:numId w:val="20"/>
              </w:numPr>
              <w:spacing w:after="0" w:line="280" w:lineRule="exact"/>
              <w:rPr>
                <w:rFonts w:ascii="Calibri" w:hAnsi="Calibri" w:cs="Calibri"/>
              </w:rPr>
            </w:pPr>
            <w:r w:rsidRPr="001E4EF5">
              <w:rPr>
                <w:rFonts w:ascii="Calibri" w:hAnsi="Calibri" w:cs="Calibri"/>
              </w:rPr>
              <w:t>If the power steering or engine ceases operating, stop the tractor immediately.</w:t>
            </w:r>
          </w:p>
          <w:p w14:paraId="6E5D7633" w14:textId="70494AE7" w:rsidR="001E4EF5" w:rsidRPr="001E4EF5" w:rsidRDefault="001E4EF5" w:rsidP="00C311E3">
            <w:pPr>
              <w:pStyle w:val="ListParagraph"/>
              <w:numPr>
                <w:ilvl w:val="0"/>
                <w:numId w:val="20"/>
              </w:numPr>
              <w:spacing w:after="0" w:line="280" w:lineRule="exact"/>
              <w:rPr>
                <w:rFonts w:ascii="Calibri" w:hAnsi="Calibri" w:cs="Calibri"/>
              </w:rPr>
            </w:pPr>
            <w:r w:rsidRPr="001E4EF5">
              <w:rPr>
                <w:rFonts w:ascii="Calibri" w:hAnsi="Calibri" w:cs="Calibri"/>
              </w:rPr>
              <w:t xml:space="preserve">Before leaving the tractor, park the tractor on level ground, apply the parking brake, lower attached implements to the ground, disengage the PTO and stop the engine. </w:t>
            </w:r>
          </w:p>
          <w:p w14:paraId="46F84B84" w14:textId="0C94B523" w:rsidR="001E4EF5" w:rsidRPr="00C311E3" w:rsidRDefault="001E4EF5" w:rsidP="00C311E3">
            <w:pPr>
              <w:pStyle w:val="ListParagraph"/>
              <w:numPr>
                <w:ilvl w:val="0"/>
                <w:numId w:val="20"/>
              </w:numPr>
              <w:spacing w:after="0" w:line="280" w:lineRule="exact"/>
              <w:rPr>
                <w:rFonts w:ascii="Calibri" w:hAnsi="Calibri" w:cs="Calibri"/>
              </w:rPr>
            </w:pPr>
            <w:r w:rsidRPr="001E4EF5">
              <w:rPr>
                <w:rFonts w:ascii="Calibri" w:hAnsi="Calibri" w:cs="Calibri"/>
              </w:rPr>
              <w:t>Do not park the tractor on a steep incline.</w:t>
            </w:r>
          </w:p>
        </w:tc>
      </w:tr>
      <w:tr w:rsidR="001E4EF5" w:rsidRPr="005F5D27" w14:paraId="64ADF5FF" w14:textId="77777777" w:rsidTr="001E4EF5">
        <w:trPr>
          <w:trHeight w:hRule="exact" w:val="432"/>
        </w:trPr>
        <w:tc>
          <w:tcPr>
            <w:tcW w:w="5000" w:type="pct"/>
            <w:gridSpan w:val="7"/>
            <w:vAlign w:val="center"/>
          </w:tcPr>
          <w:p w14:paraId="3AC9A439" w14:textId="7F069B90"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Operating the PTO:</w:t>
            </w:r>
          </w:p>
        </w:tc>
      </w:tr>
      <w:tr w:rsidR="001E4EF5" w:rsidRPr="005F5D27" w14:paraId="5A05FE83" w14:textId="77777777" w:rsidTr="001E4EF5">
        <w:trPr>
          <w:trHeight w:hRule="exact" w:val="2359"/>
        </w:trPr>
        <w:tc>
          <w:tcPr>
            <w:tcW w:w="5000" w:type="pct"/>
            <w:gridSpan w:val="7"/>
            <w:vAlign w:val="center"/>
          </w:tcPr>
          <w:p w14:paraId="1A2FDD7C" w14:textId="31E31B37" w:rsidR="001E4EF5" w:rsidRPr="001E4EF5" w:rsidRDefault="001E4EF5" w:rsidP="001E4EF5">
            <w:pPr>
              <w:pStyle w:val="ListParagraph"/>
              <w:numPr>
                <w:ilvl w:val="0"/>
                <w:numId w:val="21"/>
              </w:numPr>
              <w:spacing w:after="0" w:line="280" w:lineRule="exact"/>
              <w:rPr>
                <w:rFonts w:ascii="Calibri" w:hAnsi="Calibri" w:cs="Calibri"/>
              </w:rPr>
            </w:pPr>
            <w:r w:rsidRPr="001E4EF5">
              <w:rPr>
                <w:rFonts w:ascii="Calibri" w:hAnsi="Calibri" w:cs="Calibri"/>
              </w:rPr>
              <w:t>When operating PTO-driven equipment, shut off the engine, switch off the PTO and wait until the PTO stops before getting off the tractor and disconnecting the equipment.</w:t>
            </w:r>
          </w:p>
          <w:p w14:paraId="39509FE9" w14:textId="77777777" w:rsidR="001E4EF5" w:rsidRPr="001E4EF5" w:rsidRDefault="001E4EF5" w:rsidP="001E4EF5">
            <w:pPr>
              <w:pStyle w:val="ListParagraph"/>
              <w:numPr>
                <w:ilvl w:val="0"/>
                <w:numId w:val="21"/>
              </w:numPr>
              <w:spacing w:after="0" w:line="280" w:lineRule="exact"/>
              <w:rPr>
                <w:rFonts w:ascii="Calibri" w:hAnsi="Calibri" w:cs="Calibri"/>
              </w:rPr>
            </w:pPr>
            <w:r w:rsidRPr="001E4EF5">
              <w:rPr>
                <w:rFonts w:ascii="Calibri" w:hAnsi="Calibri" w:cs="Calibri"/>
              </w:rPr>
              <w:t>Do not wear loose clothing when operating the PTO or when near rotating equipment.</w:t>
            </w:r>
          </w:p>
          <w:p w14:paraId="65137A85" w14:textId="77777777" w:rsidR="001E4EF5" w:rsidRPr="001E4EF5" w:rsidRDefault="001E4EF5" w:rsidP="001E4EF5">
            <w:pPr>
              <w:pStyle w:val="ListParagraph"/>
              <w:numPr>
                <w:ilvl w:val="0"/>
                <w:numId w:val="21"/>
              </w:numPr>
              <w:spacing w:after="0" w:line="280" w:lineRule="exact"/>
              <w:rPr>
                <w:rFonts w:ascii="Calibri" w:hAnsi="Calibri" w:cs="Calibri"/>
              </w:rPr>
            </w:pPr>
            <w:r w:rsidRPr="001E4EF5">
              <w:rPr>
                <w:rFonts w:ascii="Calibri" w:hAnsi="Calibri" w:cs="Calibri"/>
              </w:rPr>
              <w:t>When operating stationary PTO-driven equipment, always apply the tractor parking brake and block the rear wheels front and back.</w:t>
            </w:r>
          </w:p>
          <w:p w14:paraId="37502818" w14:textId="77777777" w:rsidR="001E4EF5" w:rsidRPr="001E4EF5" w:rsidRDefault="001E4EF5" w:rsidP="001E4EF5">
            <w:pPr>
              <w:pStyle w:val="ListParagraph"/>
              <w:numPr>
                <w:ilvl w:val="0"/>
                <w:numId w:val="21"/>
              </w:numPr>
              <w:spacing w:after="0" w:line="280" w:lineRule="exact"/>
              <w:rPr>
                <w:rFonts w:ascii="Calibri" w:hAnsi="Calibri" w:cs="Calibri"/>
              </w:rPr>
            </w:pPr>
            <w:r w:rsidRPr="001E4EF5">
              <w:rPr>
                <w:rFonts w:ascii="Calibri" w:hAnsi="Calibri" w:cs="Calibri"/>
              </w:rPr>
              <w:t>Do not clean, adjust, unclog or service PTO-driven equipment when the tractor engine is running.  Ensure that the PTO is switched off. Keys in pocket to ensure no accidental start up.  Lock out.</w:t>
            </w:r>
          </w:p>
          <w:p w14:paraId="191EEA27" w14:textId="77777777" w:rsidR="001E4EF5" w:rsidRPr="001E4EF5" w:rsidRDefault="001E4EF5" w:rsidP="001E4EF5">
            <w:pPr>
              <w:pStyle w:val="ListParagraph"/>
              <w:numPr>
                <w:ilvl w:val="0"/>
                <w:numId w:val="21"/>
              </w:numPr>
              <w:spacing w:after="0" w:line="280" w:lineRule="exact"/>
              <w:rPr>
                <w:rFonts w:ascii="Calibri" w:hAnsi="Calibri" w:cs="Calibri"/>
              </w:rPr>
            </w:pPr>
            <w:r w:rsidRPr="001E4EF5">
              <w:rPr>
                <w:rFonts w:ascii="Calibri" w:hAnsi="Calibri" w:cs="Calibri"/>
              </w:rPr>
              <w:t>Make sure the PTO guard is in position at all times.</w:t>
            </w:r>
          </w:p>
          <w:p w14:paraId="00C328EF" w14:textId="77777777" w:rsidR="001E4EF5" w:rsidRPr="00D60C6E" w:rsidRDefault="001E4EF5" w:rsidP="001E4EF5">
            <w:pPr>
              <w:spacing w:after="0" w:line="240" w:lineRule="auto"/>
              <w:ind w:left="92"/>
              <w:rPr>
                <w:rFonts w:asciiTheme="minorHAnsi" w:hAnsiTheme="minorHAnsi"/>
                <w:bCs/>
                <w:spacing w:val="-2"/>
              </w:rPr>
            </w:pPr>
          </w:p>
        </w:tc>
      </w:tr>
      <w:tr w:rsidR="001E4EF5" w:rsidRPr="005F5D27" w14:paraId="24E84B8B" w14:textId="77777777" w:rsidTr="001E4EF5">
        <w:trPr>
          <w:trHeight w:hRule="exact" w:val="432"/>
        </w:trPr>
        <w:tc>
          <w:tcPr>
            <w:tcW w:w="5000" w:type="pct"/>
            <w:gridSpan w:val="7"/>
            <w:vAlign w:val="center"/>
          </w:tcPr>
          <w:p w14:paraId="099143F2" w14:textId="43832764"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Servicing the Tractor:</w:t>
            </w:r>
          </w:p>
        </w:tc>
      </w:tr>
      <w:tr w:rsidR="001E4EF5" w:rsidRPr="005F5D27" w14:paraId="5B0CFBEC" w14:textId="77777777" w:rsidTr="00C311E3">
        <w:trPr>
          <w:trHeight w:hRule="exact" w:val="2989"/>
        </w:trPr>
        <w:tc>
          <w:tcPr>
            <w:tcW w:w="5000" w:type="pct"/>
            <w:gridSpan w:val="7"/>
            <w:vAlign w:val="center"/>
          </w:tcPr>
          <w:p w14:paraId="6FC75AE8" w14:textId="77777777" w:rsidR="001E4EF5" w:rsidRPr="001E4EF5" w:rsidRDefault="001E4EF5" w:rsidP="00C311E3">
            <w:pPr>
              <w:pStyle w:val="ListParagraph"/>
              <w:numPr>
                <w:ilvl w:val="0"/>
                <w:numId w:val="22"/>
              </w:numPr>
              <w:spacing w:after="0" w:line="280" w:lineRule="exact"/>
              <w:rPr>
                <w:rFonts w:ascii="Calibri" w:hAnsi="Calibri" w:cs="Calibri"/>
              </w:rPr>
            </w:pPr>
            <w:r w:rsidRPr="001E4EF5">
              <w:rPr>
                <w:rFonts w:ascii="Calibri" w:hAnsi="Calibri" w:cs="Calibri"/>
              </w:rPr>
              <w:t xml:space="preserve">Only qualified individuals should service equipment. </w:t>
            </w:r>
          </w:p>
          <w:p w14:paraId="4DF769E5" w14:textId="77777777" w:rsidR="001E4EF5" w:rsidRPr="001E4EF5" w:rsidRDefault="001E4EF5" w:rsidP="00C311E3">
            <w:pPr>
              <w:pStyle w:val="ListParagraph"/>
              <w:numPr>
                <w:ilvl w:val="0"/>
                <w:numId w:val="22"/>
              </w:numPr>
              <w:spacing w:after="0" w:line="280" w:lineRule="exact"/>
              <w:rPr>
                <w:rFonts w:ascii="Calibri" w:hAnsi="Calibri" w:cs="Calibri"/>
              </w:rPr>
            </w:pPr>
            <w:r w:rsidRPr="001E4EF5">
              <w:rPr>
                <w:rFonts w:ascii="Calibri" w:hAnsi="Calibri" w:cs="Calibri"/>
              </w:rPr>
              <w:t>Service the tractor according to manufacturer’s specifications.</w:t>
            </w:r>
          </w:p>
          <w:p w14:paraId="27A65A86" w14:textId="77777777" w:rsidR="001E4EF5" w:rsidRPr="001E4EF5" w:rsidRDefault="001E4EF5" w:rsidP="00C311E3">
            <w:pPr>
              <w:pStyle w:val="ListParagraph"/>
              <w:numPr>
                <w:ilvl w:val="0"/>
                <w:numId w:val="22"/>
              </w:numPr>
              <w:spacing w:after="0" w:line="280" w:lineRule="exact"/>
              <w:rPr>
                <w:rFonts w:ascii="Calibri" w:hAnsi="Calibri" w:cs="Calibri"/>
              </w:rPr>
            </w:pPr>
            <w:r w:rsidRPr="001E4EF5">
              <w:rPr>
                <w:rFonts w:ascii="Calibri" w:hAnsi="Calibri" w:cs="Calibri"/>
              </w:rPr>
              <w:t xml:space="preserve">Stop the engine before performing any service on the tractor. </w:t>
            </w:r>
          </w:p>
          <w:p w14:paraId="33EB8279" w14:textId="77777777" w:rsidR="001E4EF5" w:rsidRPr="001E4EF5" w:rsidRDefault="001E4EF5" w:rsidP="00C311E3">
            <w:pPr>
              <w:pStyle w:val="ListParagraph"/>
              <w:numPr>
                <w:ilvl w:val="0"/>
                <w:numId w:val="22"/>
              </w:numPr>
              <w:spacing w:after="0" w:line="280" w:lineRule="exact"/>
              <w:rPr>
                <w:rFonts w:ascii="Calibri" w:hAnsi="Calibri" w:cs="Calibri"/>
              </w:rPr>
            </w:pPr>
            <w:r w:rsidRPr="001E4EF5">
              <w:rPr>
                <w:rFonts w:ascii="Calibri" w:hAnsi="Calibri" w:cs="Calibri"/>
              </w:rPr>
              <w:t>Hydraulic fluid and fuel oil in the injection system operate under high pressure.</w:t>
            </w:r>
          </w:p>
          <w:p w14:paraId="6CF933D8" w14:textId="38E65448" w:rsidR="001E4EF5" w:rsidRPr="001E4EF5" w:rsidRDefault="001E4EF5" w:rsidP="00C311E3">
            <w:pPr>
              <w:pStyle w:val="ListParagraph"/>
              <w:numPr>
                <w:ilvl w:val="1"/>
                <w:numId w:val="22"/>
              </w:numPr>
              <w:spacing w:after="0" w:line="280" w:lineRule="exact"/>
              <w:rPr>
                <w:rFonts w:ascii="Calibri" w:hAnsi="Calibri" w:cs="Calibri"/>
              </w:rPr>
            </w:pPr>
            <w:r w:rsidRPr="001E4EF5">
              <w:rPr>
                <w:rFonts w:ascii="Calibri" w:hAnsi="Calibri" w:cs="Calibri"/>
              </w:rPr>
              <w:t>Do not use your hand to check for leaks; use a piece of cardboard or paper.</w:t>
            </w:r>
          </w:p>
          <w:p w14:paraId="2F46E825" w14:textId="77777777" w:rsidR="001E4EF5" w:rsidRPr="001E4EF5" w:rsidRDefault="001E4EF5" w:rsidP="00C311E3">
            <w:pPr>
              <w:pStyle w:val="ListParagraph"/>
              <w:numPr>
                <w:ilvl w:val="1"/>
                <w:numId w:val="22"/>
              </w:numPr>
              <w:spacing w:after="0" w:line="280" w:lineRule="exact"/>
              <w:rPr>
                <w:rFonts w:ascii="Calibri" w:hAnsi="Calibri" w:cs="Calibri"/>
              </w:rPr>
            </w:pPr>
            <w:r w:rsidRPr="001E4EF5">
              <w:rPr>
                <w:rFonts w:ascii="Calibri" w:hAnsi="Calibri" w:cs="Calibri"/>
              </w:rPr>
              <w:t>Stop the engine and relieve pressure before connecting or disconnecting lines.</w:t>
            </w:r>
          </w:p>
          <w:p w14:paraId="4E44A4E3" w14:textId="77777777" w:rsidR="001E4EF5" w:rsidRPr="001E4EF5" w:rsidRDefault="001E4EF5" w:rsidP="00C311E3">
            <w:pPr>
              <w:pStyle w:val="ListParagraph"/>
              <w:numPr>
                <w:ilvl w:val="1"/>
                <w:numId w:val="22"/>
              </w:numPr>
              <w:spacing w:after="0" w:line="280" w:lineRule="exact"/>
              <w:rPr>
                <w:rFonts w:ascii="Calibri" w:hAnsi="Calibri" w:cs="Calibri"/>
              </w:rPr>
            </w:pPr>
            <w:r w:rsidRPr="001E4EF5">
              <w:rPr>
                <w:rFonts w:ascii="Calibri" w:hAnsi="Calibri" w:cs="Calibri"/>
              </w:rPr>
              <w:t>Tighten all connections before starting the engine or pressurizing lines.</w:t>
            </w:r>
          </w:p>
          <w:p w14:paraId="3A768350" w14:textId="77777777" w:rsidR="001E4EF5" w:rsidRPr="001E4EF5" w:rsidRDefault="001E4EF5" w:rsidP="00C311E3">
            <w:pPr>
              <w:pStyle w:val="ListParagraph"/>
              <w:numPr>
                <w:ilvl w:val="0"/>
                <w:numId w:val="22"/>
              </w:numPr>
              <w:spacing w:after="0" w:line="280" w:lineRule="exact"/>
              <w:rPr>
                <w:rFonts w:ascii="Calibri" w:hAnsi="Calibri" w:cs="Calibri"/>
              </w:rPr>
            </w:pPr>
            <w:r w:rsidRPr="001E4EF5">
              <w:rPr>
                <w:rFonts w:ascii="Calibri" w:hAnsi="Calibri" w:cs="Calibri"/>
              </w:rPr>
              <w:t xml:space="preserve">The cooling system operates under pressure. It can be dangerous to remove the cap while the system is hot. Always turn the cap slowly to the first stop and allow the pressure to escape before removing the cap entirely. </w:t>
            </w:r>
          </w:p>
          <w:p w14:paraId="6442358B" w14:textId="77777777" w:rsidR="001E4EF5" w:rsidRPr="00D60C6E" w:rsidRDefault="001E4EF5" w:rsidP="00C311E3">
            <w:pPr>
              <w:spacing w:after="0" w:line="240" w:lineRule="auto"/>
              <w:ind w:left="92"/>
              <w:rPr>
                <w:rFonts w:asciiTheme="minorHAnsi" w:hAnsiTheme="minorHAnsi"/>
                <w:bCs/>
                <w:spacing w:val="-2"/>
              </w:rPr>
            </w:pPr>
          </w:p>
        </w:tc>
      </w:tr>
      <w:tr w:rsidR="001E4EF5" w:rsidRPr="005F5D27" w14:paraId="2E5FBA59" w14:textId="77777777" w:rsidTr="001E4EF5">
        <w:trPr>
          <w:trHeight w:hRule="exact" w:val="432"/>
        </w:trPr>
        <w:tc>
          <w:tcPr>
            <w:tcW w:w="5000" w:type="pct"/>
            <w:gridSpan w:val="7"/>
            <w:vAlign w:val="center"/>
          </w:tcPr>
          <w:p w14:paraId="7D0E7306" w14:textId="4C5C3A3B"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t>Fueling the Tractor:</w:t>
            </w:r>
          </w:p>
        </w:tc>
      </w:tr>
      <w:tr w:rsidR="001E4EF5" w:rsidRPr="005F5D27" w14:paraId="37D86198" w14:textId="77777777" w:rsidTr="00C311E3">
        <w:trPr>
          <w:trHeight w:hRule="exact" w:val="2304"/>
        </w:trPr>
        <w:tc>
          <w:tcPr>
            <w:tcW w:w="5000" w:type="pct"/>
            <w:gridSpan w:val="7"/>
          </w:tcPr>
          <w:p w14:paraId="26930290" w14:textId="77777777"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Use proper fuel type for tractor.</w:t>
            </w:r>
          </w:p>
          <w:p w14:paraId="70D61A36" w14:textId="5CA6809A"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Never remove the fuel cap or refuel with the engine running or hot.</w:t>
            </w:r>
          </w:p>
          <w:p w14:paraId="60B889E5" w14:textId="77777777"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Do not smoke when refueling the tractor or when standing near fuel.</w:t>
            </w:r>
          </w:p>
          <w:p w14:paraId="228EEED5" w14:textId="7A733DAE"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Maintain control of the fuel filler nozzle.</w:t>
            </w:r>
          </w:p>
          <w:p w14:paraId="606D36A5" w14:textId="77777777"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Do not fill the fuel tank to capacity. Fill only to the bottom of the filler neck.</w:t>
            </w:r>
          </w:p>
          <w:p w14:paraId="58D64CE7" w14:textId="77777777"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Wipe up spilled fuel immediately.</w:t>
            </w:r>
          </w:p>
          <w:p w14:paraId="30512883" w14:textId="77777777"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Always tighten the fuel tank cap securely.</w:t>
            </w:r>
          </w:p>
          <w:p w14:paraId="348C0753" w14:textId="77777777" w:rsidR="001E4EF5" w:rsidRPr="001E4EF5" w:rsidRDefault="001E4EF5" w:rsidP="001E4EF5">
            <w:pPr>
              <w:pStyle w:val="ListParagraph"/>
              <w:numPr>
                <w:ilvl w:val="0"/>
                <w:numId w:val="23"/>
              </w:numPr>
              <w:spacing w:after="0" w:line="280" w:lineRule="exact"/>
              <w:rPr>
                <w:rFonts w:ascii="Calibri" w:hAnsi="Calibri" w:cs="Calibri"/>
              </w:rPr>
            </w:pPr>
            <w:r w:rsidRPr="001E4EF5">
              <w:rPr>
                <w:rFonts w:ascii="Calibri" w:hAnsi="Calibri" w:cs="Calibri"/>
              </w:rPr>
              <w:t>If the originally fuel tank cap is lost, replace it with an approved cap.</w:t>
            </w:r>
          </w:p>
          <w:p w14:paraId="2DA897E8" w14:textId="5E2901BD" w:rsidR="001E4EF5" w:rsidRPr="00D60C6E" w:rsidRDefault="001E4EF5" w:rsidP="00D60C6E">
            <w:pPr>
              <w:spacing w:after="0" w:line="240" w:lineRule="auto"/>
              <w:ind w:left="92"/>
              <w:rPr>
                <w:rFonts w:asciiTheme="minorHAnsi" w:hAnsiTheme="minorHAnsi"/>
                <w:bCs/>
                <w:spacing w:val="-2"/>
              </w:rPr>
            </w:pPr>
          </w:p>
        </w:tc>
      </w:tr>
      <w:tr w:rsidR="001E4EF5" w:rsidRPr="005F5D27" w14:paraId="48FA718A" w14:textId="77777777" w:rsidTr="001E4EF5">
        <w:trPr>
          <w:trHeight w:hRule="exact" w:val="432"/>
        </w:trPr>
        <w:tc>
          <w:tcPr>
            <w:tcW w:w="5000" w:type="pct"/>
            <w:gridSpan w:val="7"/>
            <w:vAlign w:val="center"/>
          </w:tcPr>
          <w:p w14:paraId="36FAA78C" w14:textId="3AF46F5D" w:rsidR="001E4EF5" w:rsidRPr="00D60C6E" w:rsidRDefault="001E4EF5" w:rsidP="001E4EF5">
            <w:pPr>
              <w:spacing w:after="0" w:line="240" w:lineRule="auto"/>
              <w:ind w:left="92"/>
              <w:rPr>
                <w:rFonts w:asciiTheme="minorHAnsi" w:hAnsiTheme="minorHAnsi"/>
                <w:bCs/>
                <w:spacing w:val="-2"/>
              </w:rPr>
            </w:pPr>
            <w:r w:rsidRPr="001E4EF5">
              <w:rPr>
                <w:rFonts w:asciiTheme="minorHAnsi" w:hAnsiTheme="minorHAnsi"/>
                <w:b/>
                <w:spacing w:val="-2"/>
              </w:rPr>
              <w:lastRenderedPageBreak/>
              <w:t>Emergency Procedures:</w:t>
            </w:r>
          </w:p>
        </w:tc>
      </w:tr>
      <w:tr w:rsidR="001E4EF5" w:rsidRPr="005F5D27" w14:paraId="6A785834" w14:textId="77777777" w:rsidTr="00D60C6E">
        <w:trPr>
          <w:trHeight w:hRule="exact" w:val="2016"/>
        </w:trPr>
        <w:tc>
          <w:tcPr>
            <w:tcW w:w="5000" w:type="pct"/>
            <w:gridSpan w:val="7"/>
          </w:tcPr>
          <w:p w14:paraId="71CD4260" w14:textId="575FA2A1" w:rsidR="001E4EF5" w:rsidRPr="00D60C6E" w:rsidRDefault="001E4EF5" w:rsidP="00D60C6E">
            <w:pPr>
              <w:spacing w:after="0" w:line="240" w:lineRule="auto"/>
              <w:ind w:left="92"/>
              <w:rPr>
                <w:rFonts w:asciiTheme="minorHAnsi" w:hAnsiTheme="minorHAnsi"/>
                <w:bCs/>
                <w:spacing w:val="-2"/>
              </w:rPr>
            </w:pPr>
            <w:r w:rsidRPr="001E4EF5">
              <w:rPr>
                <w:rFonts w:asciiTheme="minorHAnsi" w:hAnsiTheme="minorHAnsi"/>
                <w:bCs/>
                <w:spacing w:val="-2"/>
              </w:rPr>
              <w:t xml:space="preserve">In case of emergency, contact 911 and your supervisor immediately.  Remove yourself from harm’s way and ensure no one else is at risk.  </w:t>
            </w:r>
          </w:p>
        </w:tc>
      </w:tr>
    </w:tbl>
    <w:p w14:paraId="093EB071" w14:textId="0AEEEF9B" w:rsidR="0013468C" w:rsidRPr="0013468C" w:rsidRDefault="001E4EF5" w:rsidP="00D60C6E">
      <w:pPr>
        <w:tabs>
          <w:tab w:val="left" w:pos="2700"/>
        </w:tabs>
        <w:ind w:left="0" w:firstLine="0"/>
      </w:pPr>
      <w:r>
        <w:rPr>
          <w:noProof/>
        </w:rPr>
        <w:drawing>
          <wp:anchor distT="0" distB="0" distL="114300" distR="114300" simplePos="0" relativeHeight="251658240" behindDoc="0" locked="0" layoutInCell="1" allowOverlap="1" wp14:anchorId="758492AE" wp14:editId="1F8720C9">
            <wp:simplePos x="0" y="0"/>
            <wp:positionH relativeFrom="margin">
              <wp:align>right</wp:align>
            </wp:positionH>
            <wp:positionV relativeFrom="paragraph">
              <wp:posOffset>612140</wp:posOffset>
            </wp:positionV>
            <wp:extent cx="6400800" cy="349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468C" w:rsidRPr="0013468C" w:rsidSect="0013468C">
      <w:headerReference w:type="default" r:id="rId15"/>
      <w:type w:val="continuous"/>
      <w:pgSz w:w="12240" w:h="15840"/>
      <w:pgMar w:top="1440" w:right="1080" w:bottom="1440" w:left="1080" w:header="708" w:footer="5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0CD8" w14:textId="77777777" w:rsidR="00A376B3" w:rsidRDefault="00A376B3" w:rsidP="005643DD">
      <w:pPr>
        <w:spacing w:after="0" w:line="240" w:lineRule="auto"/>
      </w:pPr>
      <w:r>
        <w:separator/>
      </w:r>
    </w:p>
  </w:endnote>
  <w:endnote w:type="continuationSeparator" w:id="0">
    <w:p w14:paraId="259996DA" w14:textId="77777777" w:rsidR="00A376B3" w:rsidRDefault="00A376B3" w:rsidP="005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555" w14:textId="6E355C55" w:rsidR="00A82AC0" w:rsidRDefault="00BB3CC6" w:rsidP="0013468C">
    <w:pPr>
      <w:pStyle w:val="Footer"/>
      <w:jc w:val="center"/>
    </w:pPr>
    <w:r>
      <w:rPr>
        <w:noProof/>
      </w:rPr>
      <w:drawing>
        <wp:inline distT="0" distB="0" distL="0" distR="0" wp14:anchorId="77C2770C" wp14:editId="38FA1CF3">
          <wp:extent cx="6394450" cy="342900"/>
          <wp:effectExtent l="0" t="0" r="6350" b="0"/>
          <wp:docPr id="1796959401" name="Picture 179695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3441" w14:textId="77777777" w:rsidR="00A376B3" w:rsidRDefault="00A376B3" w:rsidP="005643DD">
      <w:pPr>
        <w:spacing w:after="0" w:line="240" w:lineRule="auto"/>
      </w:pPr>
      <w:r>
        <w:separator/>
      </w:r>
    </w:p>
  </w:footnote>
  <w:footnote w:type="continuationSeparator" w:id="0">
    <w:p w14:paraId="6212A6E1" w14:textId="77777777" w:rsidR="00A376B3" w:rsidRDefault="00A376B3" w:rsidP="005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C22E" w14:textId="15B864A3" w:rsidR="007C200D" w:rsidRPr="004C2AEF" w:rsidRDefault="007C200D" w:rsidP="007C200D">
    <w:pPr>
      <w:pStyle w:val="Header"/>
      <w:ind w:left="0" w:firstLine="0"/>
      <w:rPr>
        <w:rFonts w:ascii="Calibri" w:hAnsi="Calibri"/>
        <w:caps/>
        <w:color w:val="7AB800"/>
        <w:sz w:val="20"/>
        <w:szCs w:val="20"/>
      </w:rPr>
    </w:pPr>
  </w:p>
  <w:p w14:paraId="38912957" w14:textId="73789CF6" w:rsidR="00E224A8" w:rsidRPr="0013468C" w:rsidRDefault="00000000" w:rsidP="0013468C">
    <w:pPr>
      <w:pStyle w:val="Header"/>
      <w:tabs>
        <w:tab w:val="clear" w:pos="9360"/>
        <w:tab w:val="left" w:pos="4680"/>
      </w:tabs>
      <w:rPr>
        <w:rFonts w:ascii="Calibri" w:hAnsi="Calibri" w:cs="Calibri"/>
        <w:b/>
        <w:bCs/>
        <w:color w:val="156570"/>
        <w:sz w:val="40"/>
        <w:szCs w:val="40"/>
      </w:rPr>
    </w:pPr>
    <w:sdt>
      <w:sdtPr>
        <w:rPr>
          <w:rFonts w:ascii="Calibri" w:hAnsi="Calibri" w:cs="Calibri"/>
          <w:b/>
          <w:bCs/>
          <w:color w:val="156570"/>
          <w:sz w:val="40"/>
          <w:szCs w:val="40"/>
        </w:rPr>
        <w:alias w:val="Title"/>
        <w:tag w:val=""/>
        <w:id w:val="-831053158"/>
        <w:placeholder>
          <w:docPart w:val="025BA96F6D3B409DB68221DBD541E692"/>
        </w:placeholder>
        <w:dataBinding w:prefixMappings="xmlns:ns0='http://purl.org/dc/elements/1.1/' xmlns:ns1='http://schemas.openxmlformats.org/package/2006/metadata/core-properties' " w:xpath="/ns1:coreProperties[1]/ns0:title[1]" w:storeItemID="{6C3C8BC8-F283-45AE-878A-BAB7291924A1}"/>
        <w:text/>
      </w:sdtPr>
      <w:sdtContent>
        <w:r w:rsidR="001F32B2">
          <w:rPr>
            <w:rFonts w:ascii="Calibri" w:hAnsi="Calibri" w:cs="Calibri"/>
            <w:b/>
            <w:bCs/>
            <w:color w:val="156570"/>
            <w:sz w:val="40"/>
            <w:szCs w:val="40"/>
          </w:rPr>
          <w:t>Safe Work Pr</w:t>
        </w:r>
        <w:r w:rsidR="0013468C">
          <w:rPr>
            <w:rFonts w:ascii="Calibri" w:hAnsi="Calibri" w:cs="Calibri"/>
            <w:b/>
            <w:bCs/>
            <w:color w:val="156570"/>
            <w:sz w:val="40"/>
            <w:szCs w:val="40"/>
          </w:rPr>
          <w:t>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74B" w14:textId="5E83968D" w:rsidR="007C200D" w:rsidRPr="007C200D" w:rsidRDefault="007C200D" w:rsidP="007C200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C6"/>
    <w:multiLevelType w:val="hybridMultilevel"/>
    <w:tmpl w:val="BCDE3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224FC"/>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20BC"/>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15C1"/>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4AFD"/>
    <w:multiLevelType w:val="hybridMultilevel"/>
    <w:tmpl w:val="2488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651A"/>
    <w:multiLevelType w:val="hybridMultilevel"/>
    <w:tmpl w:val="5A9215EA"/>
    <w:lvl w:ilvl="0" w:tplc="5D0ACA6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23330226"/>
    <w:multiLevelType w:val="hybridMultilevel"/>
    <w:tmpl w:val="2E3C0EF6"/>
    <w:lvl w:ilvl="0" w:tplc="300833C8">
      <w:start w:val="1"/>
      <w:numFmt w:val="decimal"/>
      <w:lvlText w:val="%1."/>
      <w:lvlJc w:val="left"/>
      <w:pPr>
        <w:ind w:left="835" w:hanging="360"/>
      </w:pPr>
      <w:rPr>
        <w:rFonts w:ascii="Arial" w:eastAsia="Arial" w:hAnsi="Arial" w:hint="default"/>
        <w:spacing w:val="-1"/>
        <w:sz w:val="18"/>
        <w:szCs w:val="18"/>
      </w:rPr>
    </w:lvl>
    <w:lvl w:ilvl="1" w:tplc="EE1EA812">
      <w:start w:val="1"/>
      <w:numFmt w:val="bullet"/>
      <w:lvlText w:val="•"/>
      <w:lvlJc w:val="left"/>
      <w:pPr>
        <w:ind w:left="1783" w:hanging="360"/>
      </w:pPr>
      <w:rPr>
        <w:rFonts w:hint="default"/>
      </w:rPr>
    </w:lvl>
    <w:lvl w:ilvl="2" w:tplc="4E2AF7F4">
      <w:start w:val="1"/>
      <w:numFmt w:val="bullet"/>
      <w:lvlText w:val="•"/>
      <w:lvlJc w:val="left"/>
      <w:pPr>
        <w:ind w:left="2731" w:hanging="360"/>
      </w:pPr>
      <w:rPr>
        <w:rFonts w:hint="default"/>
      </w:rPr>
    </w:lvl>
    <w:lvl w:ilvl="3" w:tplc="F404D868">
      <w:start w:val="1"/>
      <w:numFmt w:val="bullet"/>
      <w:lvlText w:val="•"/>
      <w:lvlJc w:val="left"/>
      <w:pPr>
        <w:ind w:left="3679" w:hanging="360"/>
      </w:pPr>
      <w:rPr>
        <w:rFonts w:hint="default"/>
      </w:rPr>
    </w:lvl>
    <w:lvl w:ilvl="4" w:tplc="B3F4180A">
      <w:start w:val="1"/>
      <w:numFmt w:val="bullet"/>
      <w:lvlText w:val="•"/>
      <w:lvlJc w:val="left"/>
      <w:pPr>
        <w:ind w:left="4627" w:hanging="360"/>
      </w:pPr>
      <w:rPr>
        <w:rFonts w:hint="default"/>
      </w:rPr>
    </w:lvl>
    <w:lvl w:ilvl="5" w:tplc="AA42185E">
      <w:start w:val="1"/>
      <w:numFmt w:val="bullet"/>
      <w:lvlText w:val="•"/>
      <w:lvlJc w:val="left"/>
      <w:pPr>
        <w:ind w:left="5575" w:hanging="360"/>
      </w:pPr>
      <w:rPr>
        <w:rFonts w:hint="default"/>
      </w:rPr>
    </w:lvl>
    <w:lvl w:ilvl="6" w:tplc="1EC86240">
      <w:start w:val="1"/>
      <w:numFmt w:val="bullet"/>
      <w:lvlText w:val="•"/>
      <w:lvlJc w:val="left"/>
      <w:pPr>
        <w:ind w:left="6523" w:hanging="360"/>
      </w:pPr>
      <w:rPr>
        <w:rFonts w:hint="default"/>
      </w:rPr>
    </w:lvl>
    <w:lvl w:ilvl="7" w:tplc="8ED283DC">
      <w:start w:val="1"/>
      <w:numFmt w:val="bullet"/>
      <w:lvlText w:val="•"/>
      <w:lvlJc w:val="left"/>
      <w:pPr>
        <w:ind w:left="7471" w:hanging="360"/>
      </w:pPr>
      <w:rPr>
        <w:rFonts w:hint="default"/>
      </w:rPr>
    </w:lvl>
    <w:lvl w:ilvl="8" w:tplc="2B301FC0">
      <w:start w:val="1"/>
      <w:numFmt w:val="bullet"/>
      <w:lvlText w:val="•"/>
      <w:lvlJc w:val="left"/>
      <w:pPr>
        <w:ind w:left="8419" w:hanging="360"/>
      </w:pPr>
      <w:rPr>
        <w:rFonts w:hint="default"/>
      </w:rPr>
    </w:lvl>
  </w:abstractNum>
  <w:abstractNum w:abstractNumId="8" w15:restartNumberingAfterBreak="0">
    <w:nsid w:val="2CAD231B"/>
    <w:multiLevelType w:val="hybridMultilevel"/>
    <w:tmpl w:val="6F4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01B1F"/>
    <w:multiLevelType w:val="hybridMultilevel"/>
    <w:tmpl w:val="89ACFF14"/>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15D685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0F6338"/>
    <w:multiLevelType w:val="hybridMultilevel"/>
    <w:tmpl w:val="B742EABC"/>
    <w:lvl w:ilvl="0" w:tplc="10090001">
      <w:start w:val="1"/>
      <w:numFmt w:val="bullet"/>
      <w:lvlText w:val=""/>
      <w:lvlJc w:val="left"/>
      <w:pPr>
        <w:ind w:left="802" w:hanging="360"/>
      </w:pPr>
      <w:rPr>
        <w:rFonts w:ascii="Symbol" w:hAnsi="Symbol" w:hint="default"/>
      </w:rPr>
    </w:lvl>
    <w:lvl w:ilvl="1" w:tplc="10090003" w:tentative="1">
      <w:start w:val="1"/>
      <w:numFmt w:val="bullet"/>
      <w:lvlText w:val="o"/>
      <w:lvlJc w:val="left"/>
      <w:pPr>
        <w:ind w:left="1522" w:hanging="360"/>
      </w:pPr>
      <w:rPr>
        <w:rFonts w:ascii="Courier New" w:hAnsi="Courier New" w:cs="Courier New" w:hint="default"/>
      </w:rPr>
    </w:lvl>
    <w:lvl w:ilvl="2" w:tplc="10090005" w:tentative="1">
      <w:start w:val="1"/>
      <w:numFmt w:val="bullet"/>
      <w:lvlText w:val=""/>
      <w:lvlJc w:val="left"/>
      <w:pPr>
        <w:ind w:left="2242" w:hanging="360"/>
      </w:pPr>
      <w:rPr>
        <w:rFonts w:ascii="Wingdings" w:hAnsi="Wingdings" w:hint="default"/>
      </w:rPr>
    </w:lvl>
    <w:lvl w:ilvl="3" w:tplc="10090001" w:tentative="1">
      <w:start w:val="1"/>
      <w:numFmt w:val="bullet"/>
      <w:lvlText w:val=""/>
      <w:lvlJc w:val="left"/>
      <w:pPr>
        <w:ind w:left="2962" w:hanging="360"/>
      </w:pPr>
      <w:rPr>
        <w:rFonts w:ascii="Symbol" w:hAnsi="Symbol" w:hint="default"/>
      </w:rPr>
    </w:lvl>
    <w:lvl w:ilvl="4" w:tplc="10090003" w:tentative="1">
      <w:start w:val="1"/>
      <w:numFmt w:val="bullet"/>
      <w:lvlText w:val="o"/>
      <w:lvlJc w:val="left"/>
      <w:pPr>
        <w:ind w:left="3682" w:hanging="360"/>
      </w:pPr>
      <w:rPr>
        <w:rFonts w:ascii="Courier New" w:hAnsi="Courier New" w:cs="Courier New" w:hint="default"/>
      </w:rPr>
    </w:lvl>
    <w:lvl w:ilvl="5" w:tplc="10090005" w:tentative="1">
      <w:start w:val="1"/>
      <w:numFmt w:val="bullet"/>
      <w:lvlText w:val=""/>
      <w:lvlJc w:val="left"/>
      <w:pPr>
        <w:ind w:left="4402" w:hanging="360"/>
      </w:pPr>
      <w:rPr>
        <w:rFonts w:ascii="Wingdings" w:hAnsi="Wingdings" w:hint="default"/>
      </w:rPr>
    </w:lvl>
    <w:lvl w:ilvl="6" w:tplc="10090001" w:tentative="1">
      <w:start w:val="1"/>
      <w:numFmt w:val="bullet"/>
      <w:lvlText w:val=""/>
      <w:lvlJc w:val="left"/>
      <w:pPr>
        <w:ind w:left="5122" w:hanging="360"/>
      </w:pPr>
      <w:rPr>
        <w:rFonts w:ascii="Symbol" w:hAnsi="Symbol" w:hint="default"/>
      </w:rPr>
    </w:lvl>
    <w:lvl w:ilvl="7" w:tplc="10090003" w:tentative="1">
      <w:start w:val="1"/>
      <w:numFmt w:val="bullet"/>
      <w:lvlText w:val="o"/>
      <w:lvlJc w:val="left"/>
      <w:pPr>
        <w:ind w:left="5842" w:hanging="360"/>
      </w:pPr>
      <w:rPr>
        <w:rFonts w:ascii="Courier New" w:hAnsi="Courier New" w:cs="Courier New" w:hint="default"/>
      </w:rPr>
    </w:lvl>
    <w:lvl w:ilvl="8" w:tplc="10090005" w:tentative="1">
      <w:start w:val="1"/>
      <w:numFmt w:val="bullet"/>
      <w:lvlText w:val=""/>
      <w:lvlJc w:val="left"/>
      <w:pPr>
        <w:ind w:left="6562" w:hanging="360"/>
      </w:pPr>
      <w:rPr>
        <w:rFonts w:ascii="Wingdings" w:hAnsi="Wingdings" w:hint="default"/>
      </w:rPr>
    </w:lvl>
  </w:abstractNum>
  <w:abstractNum w:abstractNumId="12" w15:restartNumberingAfterBreak="0">
    <w:nsid w:val="386A6924"/>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86AAB"/>
    <w:multiLevelType w:val="hybridMultilevel"/>
    <w:tmpl w:val="4EF0BF50"/>
    <w:lvl w:ilvl="0" w:tplc="8B84ECDA">
      <w:start w:val="1"/>
      <w:numFmt w:val="decimal"/>
      <w:lvlText w:val="%1."/>
      <w:lvlJc w:val="left"/>
      <w:pPr>
        <w:ind w:left="1080" w:hanging="360"/>
      </w:pPr>
      <w:rPr>
        <w:rFonts w:hint="default"/>
        <w:w w:val="100"/>
        <w:sz w:val="24"/>
        <w:szCs w:val="22"/>
        <w:lang w:val="en-US" w:eastAsia="en-US" w:bidi="ar-SA"/>
      </w:rPr>
    </w:lvl>
    <w:lvl w:ilvl="1" w:tplc="FDD8D0AE">
      <w:start w:val="1"/>
      <w:numFmt w:val="decimal"/>
      <w:lvlText w:val="%2."/>
      <w:lvlJc w:val="left"/>
      <w:pPr>
        <w:ind w:left="1080" w:hanging="360"/>
      </w:pPr>
      <w:rPr>
        <w:rFonts w:hint="default"/>
        <w:w w:val="100"/>
        <w:sz w:val="24"/>
        <w:szCs w:val="22"/>
        <w:lang w:val="en-US" w:eastAsia="en-US" w:bidi="ar-SA"/>
      </w:rPr>
    </w:lvl>
    <w:lvl w:ilvl="2" w:tplc="7CE6E974">
      <w:numFmt w:val="bullet"/>
      <w:lvlText w:val="•"/>
      <w:lvlJc w:val="left"/>
      <w:pPr>
        <w:ind w:left="2553" w:hanging="360"/>
      </w:pPr>
      <w:rPr>
        <w:rFonts w:hint="default"/>
        <w:lang w:val="en-US" w:eastAsia="en-US" w:bidi="ar-SA"/>
      </w:rPr>
    </w:lvl>
    <w:lvl w:ilvl="3" w:tplc="97E266D6">
      <w:numFmt w:val="bullet"/>
      <w:lvlText w:val="•"/>
      <w:lvlJc w:val="left"/>
      <w:pPr>
        <w:ind w:left="3287" w:hanging="360"/>
      </w:pPr>
      <w:rPr>
        <w:rFonts w:hint="default"/>
        <w:lang w:val="en-US" w:eastAsia="en-US" w:bidi="ar-SA"/>
      </w:rPr>
    </w:lvl>
    <w:lvl w:ilvl="4" w:tplc="89900506">
      <w:numFmt w:val="bullet"/>
      <w:lvlText w:val="•"/>
      <w:lvlJc w:val="left"/>
      <w:pPr>
        <w:ind w:left="4022" w:hanging="360"/>
      </w:pPr>
      <w:rPr>
        <w:rFonts w:hint="default"/>
        <w:lang w:val="en-US" w:eastAsia="en-US" w:bidi="ar-SA"/>
      </w:rPr>
    </w:lvl>
    <w:lvl w:ilvl="5" w:tplc="2710D4AE">
      <w:numFmt w:val="bullet"/>
      <w:lvlText w:val="•"/>
      <w:lvlJc w:val="left"/>
      <w:pPr>
        <w:ind w:left="4756" w:hanging="360"/>
      </w:pPr>
      <w:rPr>
        <w:rFonts w:hint="default"/>
        <w:lang w:val="en-US" w:eastAsia="en-US" w:bidi="ar-SA"/>
      </w:rPr>
    </w:lvl>
    <w:lvl w:ilvl="6" w:tplc="BDD427E6">
      <w:numFmt w:val="bullet"/>
      <w:lvlText w:val="•"/>
      <w:lvlJc w:val="left"/>
      <w:pPr>
        <w:ind w:left="5490" w:hanging="360"/>
      </w:pPr>
      <w:rPr>
        <w:rFonts w:hint="default"/>
        <w:lang w:val="en-US" w:eastAsia="en-US" w:bidi="ar-SA"/>
      </w:rPr>
    </w:lvl>
    <w:lvl w:ilvl="7" w:tplc="1AEC3854">
      <w:numFmt w:val="bullet"/>
      <w:lvlText w:val="•"/>
      <w:lvlJc w:val="left"/>
      <w:pPr>
        <w:ind w:left="6225" w:hanging="360"/>
      </w:pPr>
      <w:rPr>
        <w:rFonts w:hint="default"/>
        <w:lang w:val="en-US" w:eastAsia="en-US" w:bidi="ar-SA"/>
      </w:rPr>
    </w:lvl>
    <w:lvl w:ilvl="8" w:tplc="3E4C36EA">
      <w:numFmt w:val="bullet"/>
      <w:lvlText w:val="•"/>
      <w:lvlJc w:val="left"/>
      <w:pPr>
        <w:ind w:left="6959" w:hanging="360"/>
      </w:pPr>
      <w:rPr>
        <w:rFonts w:hint="default"/>
        <w:lang w:val="en-US" w:eastAsia="en-US" w:bidi="ar-SA"/>
      </w:rPr>
    </w:lvl>
  </w:abstractNum>
  <w:abstractNum w:abstractNumId="14" w15:restartNumberingAfterBreak="0">
    <w:nsid w:val="4206303C"/>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F34B2"/>
    <w:multiLevelType w:val="hybridMultilevel"/>
    <w:tmpl w:val="B96AA1D2"/>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7FFB"/>
    <w:multiLevelType w:val="hybridMultilevel"/>
    <w:tmpl w:val="C5223138"/>
    <w:lvl w:ilvl="0" w:tplc="FFFFFFFF">
      <w:start w:val="1"/>
      <w:numFmt w:val="decimal"/>
      <w:lvlText w:val="%1."/>
      <w:lvlJc w:val="left"/>
      <w:pPr>
        <w:ind w:left="845" w:hanging="3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016306"/>
    <w:multiLevelType w:val="hybridMultilevel"/>
    <w:tmpl w:val="3E2C98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4E612D18"/>
    <w:multiLevelType w:val="hybridMultilevel"/>
    <w:tmpl w:val="4F828866"/>
    <w:lvl w:ilvl="0" w:tplc="224662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310CC5"/>
    <w:multiLevelType w:val="hybridMultilevel"/>
    <w:tmpl w:val="935839B8"/>
    <w:lvl w:ilvl="0" w:tplc="B36CB882">
      <w:start w:val="1"/>
      <w:numFmt w:val="decimal"/>
      <w:lvlText w:val="%1."/>
      <w:lvlJc w:val="left"/>
      <w:pPr>
        <w:ind w:left="1080" w:hanging="360"/>
      </w:pPr>
      <w:rPr>
        <w:rFonts w:hint="default"/>
        <w:w w:val="100"/>
        <w:sz w:val="24"/>
        <w:szCs w:val="22"/>
        <w:lang w:val="en-US" w:eastAsia="en-US" w:bidi="ar-SA"/>
      </w:rPr>
    </w:lvl>
    <w:lvl w:ilvl="1" w:tplc="5462B0B4">
      <w:numFmt w:val="bullet"/>
      <w:lvlText w:val="•"/>
      <w:lvlJc w:val="left"/>
      <w:pPr>
        <w:ind w:left="1834" w:hanging="360"/>
      </w:pPr>
      <w:rPr>
        <w:rFonts w:hint="default"/>
        <w:lang w:val="en-US" w:eastAsia="en-US" w:bidi="ar-SA"/>
      </w:rPr>
    </w:lvl>
    <w:lvl w:ilvl="2" w:tplc="671E5BEC">
      <w:numFmt w:val="bullet"/>
      <w:lvlText w:val="•"/>
      <w:lvlJc w:val="left"/>
      <w:pPr>
        <w:ind w:left="2578" w:hanging="360"/>
      </w:pPr>
      <w:rPr>
        <w:rFonts w:hint="default"/>
        <w:lang w:val="en-US" w:eastAsia="en-US" w:bidi="ar-SA"/>
      </w:rPr>
    </w:lvl>
    <w:lvl w:ilvl="3" w:tplc="F66E9442">
      <w:numFmt w:val="bullet"/>
      <w:lvlText w:val="•"/>
      <w:lvlJc w:val="left"/>
      <w:pPr>
        <w:ind w:left="3322" w:hanging="360"/>
      </w:pPr>
      <w:rPr>
        <w:rFonts w:hint="default"/>
        <w:lang w:val="en-US" w:eastAsia="en-US" w:bidi="ar-SA"/>
      </w:rPr>
    </w:lvl>
    <w:lvl w:ilvl="4" w:tplc="29F61C1E">
      <w:numFmt w:val="bullet"/>
      <w:lvlText w:val="•"/>
      <w:lvlJc w:val="left"/>
      <w:pPr>
        <w:ind w:left="4066" w:hanging="360"/>
      </w:pPr>
      <w:rPr>
        <w:rFonts w:hint="default"/>
        <w:lang w:val="en-US" w:eastAsia="en-US" w:bidi="ar-SA"/>
      </w:rPr>
    </w:lvl>
    <w:lvl w:ilvl="5" w:tplc="F1C0E0A2">
      <w:numFmt w:val="bullet"/>
      <w:lvlText w:val="•"/>
      <w:lvlJc w:val="left"/>
      <w:pPr>
        <w:ind w:left="4810" w:hanging="360"/>
      </w:pPr>
      <w:rPr>
        <w:rFonts w:hint="default"/>
        <w:lang w:val="en-US" w:eastAsia="en-US" w:bidi="ar-SA"/>
      </w:rPr>
    </w:lvl>
    <w:lvl w:ilvl="6" w:tplc="6B32B9FA">
      <w:numFmt w:val="bullet"/>
      <w:lvlText w:val="•"/>
      <w:lvlJc w:val="left"/>
      <w:pPr>
        <w:ind w:left="5554" w:hanging="360"/>
      </w:pPr>
      <w:rPr>
        <w:rFonts w:hint="default"/>
        <w:lang w:val="en-US" w:eastAsia="en-US" w:bidi="ar-SA"/>
      </w:rPr>
    </w:lvl>
    <w:lvl w:ilvl="7" w:tplc="32229EEE">
      <w:numFmt w:val="bullet"/>
      <w:lvlText w:val="•"/>
      <w:lvlJc w:val="left"/>
      <w:pPr>
        <w:ind w:left="6298" w:hanging="360"/>
      </w:pPr>
      <w:rPr>
        <w:rFonts w:hint="default"/>
        <w:lang w:val="en-US" w:eastAsia="en-US" w:bidi="ar-SA"/>
      </w:rPr>
    </w:lvl>
    <w:lvl w:ilvl="8" w:tplc="BFA48200">
      <w:numFmt w:val="bullet"/>
      <w:lvlText w:val="•"/>
      <w:lvlJc w:val="left"/>
      <w:pPr>
        <w:ind w:left="7042" w:hanging="360"/>
      </w:pPr>
      <w:rPr>
        <w:rFonts w:hint="default"/>
        <w:lang w:val="en-US" w:eastAsia="en-US" w:bidi="ar-SA"/>
      </w:rPr>
    </w:lvl>
  </w:abstractNum>
  <w:abstractNum w:abstractNumId="20" w15:restartNumberingAfterBreak="0">
    <w:nsid w:val="5F2C6AC6"/>
    <w:multiLevelType w:val="hybridMultilevel"/>
    <w:tmpl w:val="DF5EBF28"/>
    <w:lvl w:ilvl="0" w:tplc="10090001">
      <w:start w:val="1"/>
      <w:numFmt w:val="bullet"/>
      <w:lvlText w:val=""/>
      <w:lvlJc w:val="left"/>
      <w:pPr>
        <w:ind w:left="440" w:hanging="360"/>
      </w:pPr>
      <w:rPr>
        <w:rFonts w:ascii="Symbol" w:hAnsi="Symbol" w:hint="default"/>
      </w:rPr>
    </w:lvl>
    <w:lvl w:ilvl="1" w:tplc="10090003" w:tentative="1">
      <w:start w:val="1"/>
      <w:numFmt w:val="bullet"/>
      <w:lvlText w:val="o"/>
      <w:lvlJc w:val="left"/>
      <w:pPr>
        <w:ind w:left="1160" w:hanging="360"/>
      </w:pPr>
      <w:rPr>
        <w:rFonts w:ascii="Courier New" w:hAnsi="Courier New" w:cs="Courier New" w:hint="default"/>
      </w:rPr>
    </w:lvl>
    <w:lvl w:ilvl="2" w:tplc="10090005" w:tentative="1">
      <w:start w:val="1"/>
      <w:numFmt w:val="bullet"/>
      <w:lvlText w:val=""/>
      <w:lvlJc w:val="left"/>
      <w:pPr>
        <w:ind w:left="1880" w:hanging="360"/>
      </w:pPr>
      <w:rPr>
        <w:rFonts w:ascii="Wingdings" w:hAnsi="Wingdings" w:hint="default"/>
      </w:rPr>
    </w:lvl>
    <w:lvl w:ilvl="3" w:tplc="10090001" w:tentative="1">
      <w:start w:val="1"/>
      <w:numFmt w:val="bullet"/>
      <w:lvlText w:val=""/>
      <w:lvlJc w:val="left"/>
      <w:pPr>
        <w:ind w:left="2600" w:hanging="360"/>
      </w:pPr>
      <w:rPr>
        <w:rFonts w:ascii="Symbol" w:hAnsi="Symbol" w:hint="default"/>
      </w:rPr>
    </w:lvl>
    <w:lvl w:ilvl="4" w:tplc="10090003" w:tentative="1">
      <w:start w:val="1"/>
      <w:numFmt w:val="bullet"/>
      <w:lvlText w:val="o"/>
      <w:lvlJc w:val="left"/>
      <w:pPr>
        <w:ind w:left="3320" w:hanging="360"/>
      </w:pPr>
      <w:rPr>
        <w:rFonts w:ascii="Courier New" w:hAnsi="Courier New" w:cs="Courier New" w:hint="default"/>
      </w:rPr>
    </w:lvl>
    <w:lvl w:ilvl="5" w:tplc="10090005" w:tentative="1">
      <w:start w:val="1"/>
      <w:numFmt w:val="bullet"/>
      <w:lvlText w:val=""/>
      <w:lvlJc w:val="left"/>
      <w:pPr>
        <w:ind w:left="4040" w:hanging="360"/>
      </w:pPr>
      <w:rPr>
        <w:rFonts w:ascii="Wingdings" w:hAnsi="Wingdings" w:hint="default"/>
      </w:rPr>
    </w:lvl>
    <w:lvl w:ilvl="6" w:tplc="10090001" w:tentative="1">
      <w:start w:val="1"/>
      <w:numFmt w:val="bullet"/>
      <w:lvlText w:val=""/>
      <w:lvlJc w:val="left"/>
      <w:pPr>
        <w:ind w:left="4760" w:hanging="360"/>
      </w:pPr>
      <w:rPr>
        <w:rFonts w:ascii="Symbol" w:hAnsi="Symbol" w:hint="default"/>
      </w:rPr>
    </w:lvl>
    <w:lvl w:ilvl="7" w:tplc="10090003" w:tentative="1">
      <w:start w:val="1"/>
      <w:numFmt w:val="bullet"/>
      <w:lvlText w:val="o"/>
      <w:lvlJc w:val="left"/>
      <w:pPr>
        <w:ind w:left="5480" w:hanging="360"/>
      </w:pPr>
      <w:rPr>
        <w:rFonts w:ascii="Courier New" w:hAnsi="Courier New" w:cs="Courier New" w:hint="default"/>
      </w:rPr>
    </w:lvl>
    <w:lvl w:ilvl="8" w:tplc="10090005" w:tentative="1">
      <w:start w:val="1"/>
      <w:numFmt w:val="bullet"/>
      <w:lvlText w:val=""/>
      <w:lvlJc w:val="left"/>
      <w:pPr>
        <w:ind w:left="6200" w:hanging="360"/>
      </w:pPr>
      <w:rPr>
        <w:rFonts w:ascii="Wingdings" w:hAnsi="Wingdings" w:hint="default"/>
      </w:rPr>
    </w:lvl>
  </w:abstractNum>
  <w:abstractNum w:abstractNumId="21" w15:restartNumberingAfterBreak="0">
    <w:nsid w:val="679642D3"/>
    <w:multiLevelType w:val="hybridMultilevel"/>
    <w:tmpl w:val="C5223138"/>
    <w:lvl w:ilvl="0" w:tplc="5C50D8C4">
      <w:start w:val="1"/>
      <w:numFmt w:val="decimal"/>
      <w:lvlText w:val="%1."/>
      <w:lvlJc w:val="left"/>
      <w:pPr>
        <w:ind w:left="845"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063AA"/>
    <w:multiLevelType w:val="hybridMultilevel"/>
    <w:tmpl w:val="1F5679BC"/>
    <w:lvl w:ilvl="0" w:tplc="A91E501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481575">
    <w:abstractNumId w:val="7"/>
  </w:num>
  <w:num w:numId="2" w16cid:durableId="558050629">
    <w:abstractNumId w:val="0"/>
  </w:num>
  <w:num w:numId="3" w16cid:durableId="1739668850">
    <w:abstractNumId w:val="9"/>
  </w:num>
  <w:num w:numId="4" w16cid:durableId="1840461653">
    <w:abstractNumId w:val="15"/>
  </w:num>
  <w:num w:numId="5" w16cid:durableId="856389519">
    <w:abstractNumId w:val="17"/>
  </w:num>
  <w:num w:numId="6" w16cid:durableId="2052336105">
    <w:abstractNumId w:val="18"/>
  </w:num>
  <w:num w:numId="7" w16cid:durableId="1244488215">
    <w:abstractNumId w:val="21"/>
  </w:num>
  <w:num w:numId="8" w16cid:durableId="92554750">
    <w:abstractNumId w:val="6"/>
  </w:num>
  <w:num w:numId="9" w16cid:durableId="602804098">
    <w:abstractNumId w:val="16"/>
  </w:num>
  <w:num w:numId="10" w16cid:durableId="455951633">
    <w:abstractNumId w:val="3"/>
  </w:num>
  <w:num w:numId="11" w16cid:durableId="442923900">
    <w:abstractNumId w:val="10"/>
  </w:num>
  <w:num w:numId="12" w16cid:durableId="197934190">
    <w:abstractNumId w:val="13"/>
  </w:num>
  <w:num w:numId="13" w16cid:durableId="1430732686">
    <w:abstractNumId w:val="19"/>
  </w:num>
  <w:num w:numId="14" w16cid:durableId="1471898796">
    <w:abstractNumId w:val="8"/>
  </w:num>
  <w:num w:numId="15" w16cid:durableId="1115634583">
    <w:abstractNumId w:val="4"/>
  </w:num>
  <w:num w:numId="16" w16cid:durableId="167523787">
    <w:abstractNumId w:val="20"/>
  </w:num>
  <w:num w:numId="17" w16cid:durableId="1734347760">
    <w:abstractNumId w:val="11"/>
  </w:num>
  <w:num w:numId="18" w16cid:durableId="1272472438">
    <w:abstractNumId w:val="22"/>
  </w:num>
  <w:num w:numId="19" w16cid:durableId="1265378153">
    <w:abstractNumId w:val="14"/>
  </w:num>
  <w:num w:numId="20" w16cid:durableId="2047677361">
    <w:abstractNumId w:val="5"/>
  </w:num>
  <w:num w:numId="21" w16cid:durableId="116728705">
    <w:abstractNumId w:val="12"/>
  </w:num>
  <w:num w:numId="22" w16cid:durableId="43220307">
    <w:abstractNumId w:val="2"/>
  </w:num>
  <w:num w:numId="23" w16cid:durableId="86575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cryptProviderType="rsaAES" w:cryptAlgorithmClass="hash" w:cryptAlgorithmType="typeAny" w:cryptAlgorithmSid="14" w:cryptSpinCount="100000" w:hash="3rKHEQclYR5BMM3VCuEEx/bBGiQuj2ZlWFpfuaSkbp4qO7gS94p7AKVEj95XMGnsPL2ia9+erLU8cRKJcT7I2A==" w:salt="Mc9wA3cMFO0fDdE//zHD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1D"/>
    <w:rsid w:val="00001B59"/>
    <w:rsid w:val="0000254F"/>
    <w:rsid w:val="00005CBD"/>
    <w:rsid w:val="000110F9"/>
    <w:rsid w:val="000267A5"/>
    <w:rsid w:val="000814B4"/>
    <w:rsid w:val="000B6A7A"/>
    <w:rsid w:val="00125DE4"/>
    <w:rsid w:val="0013468C"/>
    <w:rsid w:val="001663CA"/>
    <w:rsid w:val="00177D61"/>
    <w:rsid w:val="001E4EF5"/>
    <w:rsid w:val="001F32B2"/>
    <w:rsid w:val="003613F2"/>
    <w:rsid w:val="003A46BA"/>
    <w:rsid w:val="004E1F6D"/>
    <w:rsid w:val="005643DD"/>
    <w:rsid w:val="005C34E8"/>
    <w:rsid w:val="005D21FF"/>
    <w:rsid w:val="00694091"/>
    <w:rsid w:val="0075041D"/>
    <w:rsid w:val="007C200D"/>
    <w:rsid w:val="007D7657"/>
    <w:rsid w:val="007D76E3"/>
    <w:rsid w:val="00841174"/>
    <w:rsid w:val="008423F5"/>
    <w:rsid w:val="008B33E3"/>
    <w:rsid w:val="008C3959"/>
    <w:rsid w:val="0097588C"/>
    <w:rsid w:val="00A376B3"/>
    <w:rsid w:val="00A37EAB"/>
    <w:rsid w:val="00A82AC0"/>
    <w:rsid w:val="00A85665"/>
    <w:rsid w:val="00AB33FE"/>
    <w:rsid w:val="00AC58C3"/>
    <w:rsid w:val="00AC5BEA"/>
    <w:rsid w:val="00BA5A6F"/>
    <w:rsid w:val="00BA7697"/>
    <w:rsid w:val="00BB3CC6"/>
    <w:rsid w:val="00BD59B3"/>
    <w:rsid w:val="00C05FAE"/>
    <w:rsid w:val="00C07F2B"/>
    <w:rsid w:val="00C311E3"/>
    <w:rsid w:val="00C741B3"/>
    <w:rsid w:val="00D51317"/>
    <w:rsid w:val="00D6016C"/>
    <w:rsid w:val="00D60C6E"/>
    <w:rsid w:val="00DC7B6C"/>
    <w:rsid w:val="00E224A8"/>
    <w:rsid w:val="00EA6728"/>
    <w:rsid w:val="00F637C4"/>
    <w:rsid w:val="00F9355A"/>
    <w:rsid w:val="00F94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8355"/>
  <w15:chartTrackingRefBased/>
  <w15:docId w15:val="{F11395A2-CCDA-4AF8-88B1-C24B9D4C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1D"/>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041D"/>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7504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DD"/>
    <w:rPr>
      <w:rFonts w:ascii="Arial" w:eastAsia="Arial" w:hAnsi="Arial" w:cs="Arial"/>
      <w:color w:val="000000"/>
      <w:lang w:eastAsia="en-CA"/>
    </w:rPr>
  </w:style>
  <w:style w:type="paragraph" w:styleId="Footer">
    <w:name w:val="footer"/>
    <w:basedOn w:val="Normal"/>
    <w:link w:val="FooterChar"/>
    <w:uiPriority w:val="99"/>
    <w:unhideWhenUsed/>
    <w:rsid w:val="0056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DD"/>
    <w:rPr>
      <w:rFonts w:ascii="Arial" w:eastAsia="Arial" w:hAnsi="Arial" w:cs="Arial"/>
      <w:color w:val="000000"/>
      <w:lang w:eastAsia="en-CA"/>
    </w:rPr>
  </w:style>
  <w:style w:type="character" w:styleId="PlaceholderText">
    <w:name w:val="Placeholder Text"/>
    <w:basedOn w:val="DefaultParagraphFont"/>
    <w:uiPriority w:val="99"/>
    <w:semiHidden/>
    <w:rsid w:val="007C200D"/>
    <w:rPr>
      <w:color w:val="808080"/>
    </w:rPr>
  </w:style>
  <w:style w:type="paragraph" w:styleId="ListParagraph">
    <w:name w:val="List Paragraph"/>
    <w:basedOn w:val="Normal"/>
    <w:uiPriority w:val="34"/>
    <w:qFormat/>
    <w:rsid w:val="00AB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BA96F6D3B409DB68221DBD541E692"/>
        <w:category>
          <w:name w:val="General"/>
          <w:gallery w:val="placeholder"/>
        </w:category>
        <w:types>
          <w:type w:val="bbPlcHdr"/>
        </w:types>
        <w:behaviors>
          <w:behavior w:val="content"/>
        </w:behaviors>
        <w:guid w:val="{666DC5A6-0986-4BF7-B9F4-BC67A8F40F40}"/>
      </w:docPartPr>
      <w:docPartBody>
        <w:p w:rsidR="004F1A5B" w:rsidRDefault="00B62C9B" w:rsidP="00B62C9B">
          <w:pPr>
            <w:pStyle w:val="025BA96F6D3B409DB68221DBD541E69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B"/>
    <w:rsid w:val="00186167"/>
    <w:rsid w:val="00217B09"/>
    <w:rsid w:val="00304E7B"/>
    <w:rsid w:val="003C0CB6"/>
    <w:rsid w:val="004474B2"/>
    <w:rsid w:val="004F1A5B"/>
    <w:rsid w:val="006562BA"/>
    <w:rsid w:val="006F616E"/>
    <w:rsid w:val="008D2E9A"/>
    <w:rsid w:val="00AF7E77"/>
    <w:rsid w:val="00B62C9B"/>
    <w:rsid w:val="00B67262"/>
    <w:rsid w:val="00C37E52"/>
    <w:rsid w:val="00F9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B"/>
    <w:rPr>
      <w:color w:val="808080"/>
    </w:rPr>
  </w:style>
  <w:style w:type="paragraph" w:customStyle="1" w:styleId="025BA96F6D3B409DB68221DBD541E692">
    <w:name w:val="025BA96F6D3B409DB68221DBD541E692"/>
    <w:rsid w:val="00B62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3A9BB-96D2-46EE-A2DE-77ACA162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629BEB-D4ED-4939-9235-4CE34D2F7F7D}">
  <ds:schemaRefs>
    <ds:schemaRef ds:uri="http://schemas.microsoft.com/sharepoint/v3/contenttype/forms"/>
  </ds:schemaRefs>
</ds:datastoreItem>
</file>

<file path=customXml/itemProps4.xml><?xml version="1.0" encoding="utf-8"?>
<ds:datastoreItem xmlns:ds="http://schemas.openxmlformats.org/officeDocument/2006/customXml" ds:itemID="{8CA4DDA3-965B-4E71-93BD-0C75809E07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227CAD-25EE-4C2D-A4FE-87779BAC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Safe Work Practice</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dc:title>
  <dc:subject/>
  <dc:creator>Emily Kerr</dc:creator>
  <cp:keywords/>
  <dc:description/>
  <cp:lastModifiedBy>Rachel Ziegler</cp:lastModifiedBy>
  <cp:revision>20</cp:revision>
  <dcterms:created xsi:type="dcterms:W3CDTF">2021-11-19T17:26:00Z</dcterms:created>
  <dcterms:modified xsi:type="dcterms:W3CDTF">2023-09-28T23:23:00Z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