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37"/>
        <w:tblW w:w="10347" w:type="dxa"/>
        <w:tblLook w:val="04A0" w:firstRow="1" w:lastRow="0" w:firstColumn="1" w:lastColumn="0" w:noHBand="0" w:noVBand="1"/>
      </w:tblPr>
      <w:tblGrid>
        <w:gridCol w:w="2882"/>
        <w:gridCol w:w="1648"/>
        <w:gridCol w:w="685"/>
        <w:gridCol w:w="1565"/>
        <w:gridCol w:w="1356"/>
        <w:gridCol w:w="2211"/>
      </w:tblGrid>
      <w:tr w:rsidR="008D3B3B" w:rsidRPr="00397652" w14:paraId="4FEEAF8F" w14:textId="77777777" w:rsidTr="00A14C7C">
        <w:trPr>
          <w:trHeight w:val="432"/>
        </w:trPr>
        <w:tc>
          <w:tcPr>
            <w:tcW w:w="521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95FC1" w14:textId="77777777" w:rsidR="008D3B3B" w:rsidRPr="008D3B3B" w:rsidRDefault="008D3B3B" w:rsidP="00A14C7C">
            <w:pPr>
              <w:rPr>
                <w:b/>
                <w:bCs/>
                <w:sz w:val="24"/>
                <w:szCs w:val="24"/>
              </w:rPr>
            </w:pPr>
            <w:r w:rsidRPr="008D3B3B">
              <w:rPr>
                <w:b/>
                <w:bCs/>
                <w:sz w:val="24"/>
                <w:szCs w:val="24"/>
              </w:rPr>
              <w:t>Employee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3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B335F" w14:textId="02F23976" w:rsidR="008D3B3B" w:rsidRPr="00626A72" w:rsidRDefault="00F30DE3" w:rsidP="00A14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Supervisor:</w:t>
            </w:r>
          </w:p>
        </w:tc>
      </w:tr>
      <w:tr w:rsidR="001C4C06" w:rsidRPr="00397652" w14:paraId="19D3BC11" w14:textId="77777777" w:rsidTr="0073715D">
        <w:trPr>
          <w:trHeight w:val="432"/>
        </w:trPr>
        <w:tc>
          <w:tcPr>
            <w:tcW w:w="10347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88645" w14:textId="00E7548F" w:rsidR="001C4C06" w:rsidRPr="00626A72" w:rsidRDefault="00F30DE3" w:rsidP="00A14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Name:</w:t>
            </w:r>
          </w:p>
        </w:tc>
      </w:tr>
      <w:tr w:rsidR="008D3B3B" w:rsidRPr="00397652" w14:paraId="029854FA" w14:textId="77777777" w:rsidTr="00A14C7C">
        <w:tc>
          <w:tcPr>
            <w:tcW w:w="2882" w:type="dxa"/>
            <w:tcBorders>
              <w:top w:val="single" w:sz="12" w:space="0" w:color="auto"/>
              <w:left w:val="single" w:sz="12" w:space="0" w:color="auto"/>
            </w:tcBorders>
            <w:shd w:val="clear" w:color="auto" w:fill="156570"/>
            <w:vAlign w:val="center"/>
          </w:tcPr>
          <w:p w14:paraId="6AE29816" w14:textId="77777777" w:rsidR="008D3B3B" w:rsidRPr="00626A72" w:rsidRDefault="008D3B3B" w:rsidP="00A14C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26A72">
              <w:rPr>
                <w:b/>
                <w:bCs/>
                <w:color w:val="FFFFFF" w:themeColor="background1"/>
                <w:sz w:val="28"/>
                <w:szCs w:val="28"/>
              </w:rPr>
              <w:t>Task or Job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shd w:val="clear" w:color="auto" w:fill="156570"/>
            <w:vAlign w:val="center"/>
          </w:tcPr>
          <w:p w14:paraId="11F181E0" w14:textId="77777777" w:rsidR="008D3B3B" w:rsidRDefault="008D3B3B" w:rsidP="00A14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Date </w:t>
            </w:r>
          </w:p>
          <w:p w14:paraId="791027D8" w14:textId="77777777" w:rsidR="008D3B3B" w:rsidRPr="00626A72" w:rsidRDefault="008D3B3B" w:rsidP="00A14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color w:val="FFFFFF" w:themeColor="background1"/>
                <w:sz w:val="16"/>
                <w:szCs w:val="16"/>
              </w:rPr>
              <w:t>Task Demonstrated &amp; by whom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</w:tcBorders>
            <w:shd w:val="clear" w:color="auto" w:fill="156570"/>
            <w:vAlign w:val="center"/>
          </w:tcPr>
          <w:p w14:paraId="7BD56F85" w14:textId="77777777" w:rsidR="008D3B3B" w:rsidRDefault="008D3B3B" w:rsidP="00A14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Date </w:t>
            </w:r>
          </w:p>
          <w:p w14:paraId="46242A71" w14:textId="77777777" w:rsidR="008D3B3B" w:rsidRPr="00626A72" w:rsidRDefault="008D3B3B" w:rsidP="00A14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color w:val="FFFFFF" w:themeColor="background1"/>
                <w:sz w:val="16"/>
                <w:szCs w:val="16"/>
              </w:rPr>
              <w:t>Task Instructed/observed &amp; by whom</w:t>
            </w:r>
          </w:p>
        </w:tc>
        <w:tc>
          <w:tcPr>
            <w:tcW w:w="1356" w:type="dxa"/>
            <w:tcBorders>
              <w:top w:val="single" w:sz="12" w:space="0" w:color="auto"/>
            </w:tcBorders>
            <w:shd w:val="clear" w:color="auto" w:fill="156570"/>
            <w:vAlign w:val="center"/>
          </w:tcPr>
          <w:p w14:paraId="747D04E5" w14:textId="77777777" w:rsidR="008D3B3B" w:rsidRPr="00626A72" w:rsidRDefault="008D3B3B" w:rsidP="00A14C7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Deemed </w:t>
            </w: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apable </w:t>
            </w:r>
            <w:r w:rsidRPr="00626A72">
              <w:rPr>
                <w:b/>
                <w:color w:val="FFFFFF" w:themeColor="background1"/>
                <w:sz w:val="16"/>
                <w:szCs w:val="16"/>
              </w:rPr>
              <w:t>with supervision</w:t>
            </w:r>
          </w:p>
          <w:p w14:paraId="7B31A8D8" w14:textId="77777777" w:rsidR="008D3B3B" w:rsidRPr="00626A72" w:rsidRDefault="008D3B3B" w:rsidP="00A14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bCs/>
                <w:color w:val="FFFFFF" w:themeColor="background1"/>
                <w:sz w:val="16"/>
                <w:szCs w:val="16"/>
              </w:rPr>
              <w:t>(Date)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156570"/>
            <w:vAlign w:val="center"/>
          </w:tcPr>
          <w:p w14:paraId="3B2756C9" w14:textId="77777777" w:rsidR="008D3B3B" w:rsidRPr="00626A72" w:rsidRDefault="008D3B3B" w:rsidP="00A14C7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Deemed </w:t>
            </w: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626A72">
              <w:rPr>
                <w:b/>
                <w:color w:val="FFFFFF" w:themeColor="background1"/>
                <w:sz w:val="24"/>
                <w:szCs w:val="24"/>
              </w:rPr>
              <w:t xml:space="preserve">apable/competent </w:t>
            </w:r>
            <w:r w:rsidRPr="00626A72">
              <w:rPr>
                <w:b/>
                <w:color w:val="FFFFFF" w:themeColor="background1"/>
                <w:sz w:val="16"/>
                <w:szCs w:val="16"/>
              </w:rPr>
              <w:t>on own without supervision</w:t>
            </w:r>
          </w:p>
          <w:p w14:paraId="6F3941A5" w14:textId="77777777" w:rsidR="008D3B3B" w:rsidRPr="00626A72" w:rsidRDefault="008D3B3B" w:rsidP="00A14C7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6A72">
              <w:rPr>
                <w:b/>
                <w:bCs/>
                <w:color w:val="FFFFFF" w:themeColor="background1"/>
                <w:sz w:val="16"/>
                <w:szCs w:val="16"/>
              </w:rPr>
              <w:t>(Date)</w:t>
            </w:r>
          </w:p>
        </w:tc>
      </w:tr>
      <w:tr w:rsidR="00A73249" w:rsidRPr="00397652" w14:paraId="09B46A51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29009C04" w14:textId="549E0DAA" w:rsidR="00A73249" w:rsidRPr="001E420A" w:rsidRDefault="00A73249" w:rsidP="00A7324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Low stress gathering of cattle</w:t>
            </w:r>
          </w:p>
        </w:tc>
        <w:tc>
          <w:tcPr>
            <w:tcW w:w="1648" w:type="dxa"/>
          </w:tcPr>
          <w:p w14:paraId="176E0AD8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3A2AC39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42B609E8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5CA6E538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2FF4098A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695F5826" w14:textId="7AD0FE3A" w:rsidR="00A73249" w:rsidRPr="001E420A" w:rsidRDefault="00A73249" w:rsidP="00A7324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Low stress sorting in pens and chute area</w:t>
            </w:r>
          </w:p>
        </w:tc>
        <w:tc>
          <w:tcPr>
            <w:tcW w:w="1648" w:type="dxa"/>
          </w:tcPr>
          <w:p w14:paraId="09C5A8E3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EECC256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5BE84E15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7A086ABF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2778DDFD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401EB931" w14:textId="62BFCE13" w:rsidR="00A73249" w:rsidRPr="001E420A" w:rsidRDefault="00A73249" w:rsidP="00A7324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Movement of cattle through facilities</w:t>
            </w:r>
          </w:p>
        </w:tc>
        <w:tc>
          <w:tcPr>
            <w:tcW w:w="1648" w:type="dxa"/>
          </w:tcPr>
          <w:p w14:paraId="75B36045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D811E3D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5D720F02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7BB69B83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394C0783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1CFAA8B5" w14:textId="1A95CB96" w:rsidR="00A73249" w:rsidRPr="001E420A" w:rsidRDefault="00A73249" w:rsidP="00A7324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Operation of chutes, gates &amp; squeezes </w:t>
            </w:r>
          </w:p>
        </w:tc>
        <w:tc>
          <w:tcPr>
            <w:tcW w:w="1648" w:type="dxa"/>
          </w:tcPr>
          <w:p w14:paraId="5726E4AB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0A1F67D0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71DE5B6B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7A66154C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5F89C919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34C8ECA8" w14:textId="1B9B7256" w:rsidR="00A73249" w:rsidRPr="001E420A" w:rsidRDefault="00A73249" w:rsidP="00A7324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Pre-use inspection of pens, chutes, gates &amp; squeeze </w:t>
            </w:r>
          </w:p>
        </w:tc>
        <w:tc>
          <w:tcPr>
            <w:tcW w:w="1648" w:type="dxa"/>
          </w:tcPr>
          <w:p w14:paraId="1B2BA820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4DD84DA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713E85FF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06A76992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79718643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43F4B3BA" w14:textId="06A365CF" w:rsidR="00A73249" w:rsidRPr="006A217C" w:rsidRDefault="00A73249" w:rsidP="00A73249">
            <w:pPr>
              <w:rPr>
                <w:b/>
              </w:rPr>
            </w:pPr>
            <w:r>
              <w:rPr>
                <w:b/>
              </w:rPr>
              <w:t xml:space="preserve">Record keeping </w:t>
            </w:r>
          </w:p>
        </w:tc>
        <w:tc>
          <w:tcPr>
            <w:tcW w:w="1648" w:type="dxa"/>
          </w:tcPr>
          <w:p w14:paraId="1D9FB2C6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29A255B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3E97DC37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62E800BF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72306D90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1338A13E" w14:textId="016479DB" w:rsidR="00A73249" w:rsidRPr="006A217C" w:rsidRDefault="00A73249" w:rsidP="00A73249">
            <w:pPr>
              <w:rPr>
                <w:b/>
              </w:rPr>
            </w:pPr>
            <w:r>
              <w:rPr>
                <w:b/>
              </w:rPr>
              <w:t>Manage &amp; administer medications/vaccinations</w:t>
            </w:r>
          </w:p>
        </w:tc>
        <w:tc>
          <w:tcPr>
            <w:tcW w:w="1648" w:type="dxa"/>
          </w:tcPr>
          <w:p w14:paraId="7E8E8663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3CC66D04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2350FF68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75630129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52127CA4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46E82E44" w14:textId="15413394" w:rsidR="00A73249" w:rsidRPr="006A217C" w:rsidRDefault="00A73249" w:rsidP="00A73249">
            <w:pPr>
              <w:rPr>
                <w:b/>
                <w:bCs/>
              </w:rPr>
            </w:pPr>
            <w:r w:rsidRPr="00257897">
              <w:rPr>
                <w:b/>
                <w:bCs/>
              </w:rPr>
              <w:t xml:space="preserve">Branding </w:t>
            </w:r>
          </w:p>
        </w:tc>
        <w:tc>
          <w:tcPr>
            <w:tcW w:w="1648" w:type="dxa"/>
          </w:tcPr>
          <w:p w14:paraId="5443B168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43F9C04B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5F52CB18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06464D5C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7D37D97A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2A447E97" w14:textId="3828EE0D" w:rsidR="00A73249" w:rsidRPr="006A217C" w:rsidRDefault="00A73249" w:rsidP="00A73249">
            <w:pPr>
              <w:rPr>
                <w:b/>
                <w:bCs/>
              </w:rPr>
            </w:pPr>
            <w:r w:rsidRPr="00257897">
              <w:rPr>
                <w:b/>
                <w:bCs/>
              </w:rPr>
              <w:t>Castrati</w:t>
            </w:r>
            <w:r>
              <w:rPr>
                <w:b/>
                <w:bCs/>
              </w:rPr>
              <w:t>ng/banding</w:t>
            </w:r>
          </w:p>
        </w:tc>
        <w:tc>
          <w:tcPr>
            <w:tcW w:w="1648" w:type="dxa"/>
          </w:tcPr>
          <w:p w14:paraId="20B9269F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A0B6B57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2321D0AF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634F8896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509B5000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629F083E" w14:textId="5EDF50BB" w:rsidR="00A73249" w:rsidRPr="006A217C" w:rsidRDefault="00A73249" w:rsidP="00A73249">
            <w:pPr>
              <w:rPr>
                <w:b/>
                <w:bCs/>
              </w:rPr>
            </w:pPr>
            <w:r w:rsidRPr="00257897">
              <w:rPr>
                <w:b/>
                <w:bCs/>
              </w:rPr>
              <w:t>Dehorning</w:t>
            </w:r>
          </w:p>
        </w:tc>
        <w:tc>
          <w:tcPr>
            <w:tcW w:w="1648" w:type="dxa"/>
          </w:tcPr>
          <w:p w14:paraId="0A0C1429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0C6E1003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7568EF85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55B9B681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1BFA6696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7158E15F" w14:textId="53898C7C" w:rsidR="00A73249" w:rsidRPr="006A217C" w:rsidRDefault="00A73249" w:rsidP="00A73249">
            <w:pPr>
              <w:rPr>
                <w:b/>
                <w:bCs/>
              </w:rPr>
            </w:pPr>
            <w:proofErr w:type="spellStart"/>
            <w:r w:rsidRPr="00257897">
              <w:rPr>
                <w:b/>
                <w:bCs/>
              </w:rPr>
              <w:t>Preg</w:t>
            </w:r>
            <w:proofErr w:type="spellEnd"/>
            <w:r w:rsidRPr="00257897">
              <w:rPr>
                <w:b/>
                <w:bCs/>
              </w:rPr>
              <w:t>-Checking</w:t>
            </w:r>
            <w:r>
              <w:rPr>
                <w:b/>
                <w:bCs/>
              </w:rPr>
              <w:t>/spaying</w:t>
            </w:r>
          </w:p>
        </w:tc>
        <w:tc>
          <w:tcPr>
            <w:tcW w:w="1648" w:type="dxa"/>
          </w:tcPr>
          <w:p w14:paraId="79CADD63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69C241C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5F223DD5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3FAAF15E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3DA3FF2D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</w:tcBorders>
            <w:vAlign w:val="center"/>
          </w:tcPr>
          <w:p w14:paraId="703E4E3F" w14:textId="67376779" w:rsidR="00A73249" w:rsidRPr="006A217C" w:rsidRDefault="00A73249" w:rsidP="00A73249">
            <w:pPr>
              <w:rPr>
                <w:b/>
                <w:bCs/>
              </w:rPr>
            </w:pPr>
            <w:r w:rsidRPr="005C37C9">
              <w:rPr>
                <w:b/>
                <w:bCs/>
              </w:rPr>
              <w:t>Tagging</w:t>
            </w:r>
          </w:p>
        </w:tc>
        <w:tc>
          <w:tcPr>
            <w:tcW w:w="1648" w:type="dxa"/>
          </w:tcPr>
          <w:p w14:paraId="214CCB36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A1CA811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14:paraId="586858A9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right w:val="single" w:sz="12" w:space="0" w:color="auto"/>
            </w:tcBorders>
          </w:tcPr>
          <w:p w14:paraId="361E25FC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  <w:tr w:rsidR="00A73249" w:rsidRPr="00397652" w14:paraId="408380A2" w14:textId="77777777" w:rsidTr="00A73249">
        <w:trPr>
          <w:trHeight w:val="576"/>
        </w:trPr>
        <w:tc>
          <w:tcPr>
            <w:tcW w:w="28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A9F839" w14:textId="77777777" w:rsidR="00A73249" w:rsidRDefault="00A73249" w:rsidP="00A73249">
            <w:pPr>
              <w:rPr>
                <w:b/>
              </w:rPr>
            </w:pPr>
            <w:r>
              <w:rPr>
                <w:b/>
              </w:rPr>
              <w:t>Organizing logistics around gathering &amp; sorting process:</w:t>
            </w:r>
          </w:p>
          <w:p w14:paraId="578137E4" w14:textId="45855FDC" w:rsidR="00A73249" w:rsidRPr="006A217C" w:rsidRDefault="00A73249" w:rsidP="00A73249">
            <w:r>
              <w:rPr>
                <w:b/>
              </w:rPr>
              <w:t>Communication of roles, cattle flow &amp; movement in pens/chutes, assignments for workers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14:paraId="1349F7CD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14:paraId="17B44260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14:paraId="79631A9D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12" w:space="0" w:color="auto"/>
              <w:right w:val="single" w:sz="12" w:space="0" w:color="auto"/>
            </w:tcBorders>
          </w:tcPr>
          <w:p w14:paraId="6A00ECA6" w14:textId="77777777" w:rsidR="00A73249" w:rsidRPr="00397652" w:rsidRDefault="00A73249" w:rsidP="00A73249">
            <w:pPr>
              <w:rPr>
                <w:sz w:val="24"/>
                <w:szCs w:val="24"/>
              </w:rPr>
            </w:pPr>
          </w:p>
        </w:tc>
      </w:tr>
    </w:tbl>
    <w:p w14:paraId="73C56512" w14:textId="3192F66A" w:rsidR="00C73A74" w:rsidRDefault="00C73A74" w:rsidP="0029476F">
      <w:pPr>
        <w:rPr>
          <w:b/>
          <w:sz w:val="24"/>
          <w:szCs w:val="24"/>
        </w:rPr>
      </w:pPr>
    </w:p>
    <w:p w14:paraId="6E03FF25" w14:textId="7041EED9" w:rsidR="008D3B3B" w:rsidRDefault="008D3B3B" w:rsidP="0029476F">
      <w:pPr>
        <w:rPr>
          <w:rFonts w:ascii="Calibri Light" w:hAnsi="Calibri Light" w:cs="Calibri Light"/>
          <w:color w:val="589199"/>
          <w:sz w:val="16"/>
          <w:szCs w:val="16"/>
        </w:rPr>
      </w:pPr>
      <w:r w:rsidRPr="009B5B2E">
        <w:rPr>
          <w:rFonts w:ascii="Calibri Light" w:hAnsi="Calibri Light" w:cs="Calibri Light"/>
          <w:b/>
          <w:bCs/>
          <w:color w:val="589199"/>
          <w:sz w:val="16"/>
          <w:szCs w:val="16"/>
        </w:rPr>
        <w:t>Disclaimer:</w:t>
      </w:r>
      <w:r w:rsidRPr="009B5B2E">
        <w:rPr>
          <w:rFonts w:ascii="Calibri Light" w:hAnsi="Calibri Light" w:cs="Calibri Light"/>
          <w:color w:val="589199"/>
          <w:sz w:val="16"/>
          <w:szCs w:val="16"/>
        </w:rPr>
        <w:t xml:space="preserve"> This resource is intended for guidance and employers are advised to </w:t>
      </w:r>
      <w:r>
        <w:rPr>
          <w:rFonts w:ascii="Calibri Light" w:hAnsi="Calibri Light" w:cs="Calibri Light"/>
          <w:color w:val="589199"/>
          <w:sz w:val="16"/>
          <w:szCs w:val="16"/>
        </w:rPr>
        <w:t xml:space="preserve">customize this document or </w:t>
      </w:r>
      <w:r w:rsidRPr="009B5B2E">
        <w:rPr>
          <w:rFonts w:ascii="Calibri Light" w:hAnsi="Calibri Light" w:cs="Calibri Light"/>
          <w:color w:val="589199"/>
          <w:sz w:val="16"/>
          <w:szCs w:val="16"/>
        </w:rPr>
        <w:t>design their own to meet their business needs and legal obligations.</w:t>
      </w:r>
      <w:r>
        <w:rPr>
          <w:rFonts w:ascii="Calibri Light" w:hAnsi="Calibri Light" w:cs="Calibri Light"/>
          <w:color w:val="589199"/>
          <w:sz w:val="16"/>
          <w:szCs w:val="16"/>
        </w:rPr>
        <w:t xml:space="preserve"> Once customized from its original content this disclaimer may be removed to function as part of your Safety Program. </w:t>
      </w:r>
      <w:r w:rsidRPr="009B5B2E">
        <w:rPr>
          <w:rFonts w:ascii="Calibri Light" w:hAnsi="Calibri Light" w:cs="Calibri Light"/>
          <w:color w:val="589199"/>
          <w:sz w:val="16"/>
          <w:szCs w:val="16"/>
        </w:rPr>
        <w:t>This resource does not relieve persons using it from their responsibilities under applicable legislation.</w:t>
      </w:r>
      <w:r>
        <w:rPr>
          <w:rFonts w:ascii="Calibri Light" w:hAnsi="Calibri Light" w:cs="Calibri Light"/>
          <w:color w:val="589199"/>
          <w:sz w:val="16"/>
          <w:szCs w:val="16"/>
        </w:rPr>
        <w:t xml:space="preserve"> If you need assistance contact us at </w:t>
      </w:r>
      <w:r w:rsidRPr="0046667E">
        <w:rPr>
          <w:rFonts w:ascii="Calibri Light" w:hAnsi="Calibri Light" w:cs="Calibri Light"/>
          <w:color w:val="589199"/>
          <w:sz w:val="16"/>
          <w:szCs w:val="16"/>
        </w:rPr>
        <w:t>www.AgSafeBC.ca</w:t>
      </w:r>
    </w:p>
    <w:p w14:paraId="71607300" w14:textId="1C28C21C" w:rsidR="00E0658D" w:rsidRPr="00E0658D" w:rsidRDefault="00E0658D" w:rsidP="00E0658D">
      <w:pPr>
        <w:rPr>
          <w:sz w:val="24"/>
          <w:szCs w:val="24"/>
        </w:rPr>
      </w:pPr>
    </w:p>
    <w:p w14:paraId="62AB706E" w14:textId="77777777" w:rsidR="00E0658D" w:rsidRPr="00E0658D" w:rsidRDefault="00E0658D" w:rsidP="00E0658D">
      <w:pPr>
        <w:jc w:val="right"/>
        <w:rPr>
          <w:sz w:val="24"/>
          <w:szCs w:val="24"/>
        </w:rPr>
      </w:pPr>
    </w:p>
    <w:sectPr w:rsidR="00E0658D" w:rsidRPr="00E0658D" w:rsidSect="008D3B3B">
      <w:headerReference w:type="default" r:id="rId6"/>
      <w:footerReference w:type="default" r:id="rId7"/>
      <w:pgSz w:w="12240" w:h="15840"/>
      <w:pgMar w:top="720" w:right="1008" w:bottom="360" w:left="100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09FB2" w14:textId="77777777" w:rsidR="00934BED" w:rsidRDefault="00934BED" w:rsidP="00626A72">
      <w:pPr>
        <w:spacing w:after="0" w:line="240" w:lineRule="auto"/>
      </w:pPr>
      <w:r>
        <w:separator/>
      </w:r>
    </w:p>
  </w:endnote>
  <w:endnote w:type="continuationSeparator" w:id="0">
    <w:p w14:paraId="1F918E66" w14:textId="77777777" w:rsidR="00934BED" w:rsidRDefault="00934BED" w:rsidP="0062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988749"/>
      <w:docPartObj>
        <w:docPartGallery w:val="Page Numbers (Bottom of Page)"/>
        <w:docPartUnique/>
      </w:docPartObj>
    </w:sdtPr>
    <w:sdtEndPr>
      <w:rPr>
        <w:color w:val="156570"/>
        <w:sz w:val="16"/>
        <w:szCs w:val="16"/>
      </w:rPr>
    </w:sdtEndPr>
    <w:sdtContent>
      <w:p w14:paraId="1B854B45" w14:textId="18B22246" w:rsidR="008D3B3B" w:rsidRPr="008D3B3B" w:rsidRDefault="008D3B3B" w:rsidP="008D3B3B">
        <w:pPr>
          <w:pStyle w:val="Footer"/>
          <w:jc w:val="right"/>
          <w:rPr>
            <w:color w:val="156570"/>
            <w:sz w:val="16"/>
            <w:szCs w:val="16"/>
          </w:rPr>
        </w:pPr>
        <w:r w:rsidRPr="008D3B3B">
          <w:rPr>
            <w:color w:val="156570"/>
            <w:sz w:val="16"/>
            <w:szCs w:val="16"/>
          </w:rPr>
          <w:t xml:space="preserve">Page | </w:t>
        </w:r>
        <w:r w:rsidRPr="008D3B3B">
          <w:rPr>
            <w:color w:val="156570"/>
            <w:sz w:val="16"/>
            <w:szCs w:val="16"/>
          </w:rPr>
          <w:fldChar w:fldCharType="begin"/>
        </w:r>
        <w:r w:rsidRPr="008D3B3B">
          <w:rPr>
            <w:color w:val="156570"/>
            <w:sz w:val="16"/>
            <w:szCs w:val="16"/>
          </w:rPr>
          <w:instrText xml:space="preserve"> PAGE   \* MERGEFORMAT </w:instrText>
        </w:r>
        <w:r w:rsidRPr="008D3B3B">
          <w:rPr>
            <w:color w:val="156570"/>
            <w:sz w:val="16"/>
            <w:szCs w:val="16"/>
          </w:rPr>
          <w:fldChar w:fldCharType="separate"/>
        </w:r>
        <w:r w:rsidRPr="008D3B3B">
          <w:rPr>
            <w:noProof/>
            <w:color w:val="156570"/>
            <w:sz w:val="16"/>
            <w:szCs w:val="16"/>
          </w:rPr>
          <w:t>2</w:t>
        </w:r>
        <w:r w:rsidRPr="008D3B3B">
          <w:rPr>
            <w:noProof/>
            <w:color w:val="156570"/>
            <w:sz w:val="16"/>
            <w:szCs w:val="16"/>
          </w:rPr>
          <w:fldChar w:fldCharType="end"/>
        </w:r>
        <w:r w:rsidRPr="008D3B3B">
          <w:rPr>
            <w:color w:val="156570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1092A" w14:textId="77777777" w:rsidR="00934BED" w:rsidRDefault="00934BED" w:rsidP="00626A72">
      <w:pPr>
        <w:spacing w:after="0" w:line="240" w:lineRule="auto"/>
      </w:pPr>
      <w:r>
        <w:separator/>
      </w:r>
    </w:p>
  </w:footnote>
  <w:footnote w:type="continuationSeparator" w:id="0">
    <w:p w14:paraId="18DC7411" w14:textId="77777777" w:rsidR="00934BED" w:rsidRDefault="00934BED" w:rsidP="0062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14C3" w14:textId="633394C0" w:rsidR="00A14C7C" w:rsidRDefault="00361FAD">
    <w:pPr>
      <w:pStyle w:val="Header"/>
      <w:rPr>
        <w:b/>
        <w:bCs/>
        <w:color w:val="156570"/>
        <w:sz w:val="40"/>
        <w:szCs w:val="40"/>
        <w:lang w:val="en-US"/>
      </w:rPr>
    </w:pPr>
    <w:r>
      <w:rPr>
        <w:b/>
        <w:bCs/>
        <w:color w:val="156570"/>
        <w:sz w:val="40"/>
        <w:szCs w:val="40"/>
        <w:lang w:val="en-US"/>
      </w:rPr>
      <w:t xml:space="preserve">Beef </w:t>
    </w:r>
    <w:r w:rsidR="00626A72" w:rsidRPr="00626A72">
      <w:rPr>
        <w:b/>
        <w:bCs/>
        <w:color w:val="156570"/>
        <w:sz w:val="40"/>
        <w:szCs w:val="40"/>
        <w:lang w:val="en-US"/>
      </w:rPr>
      <w:t xml:space="preserve">Cattle Competency and Training Log: </w:t>
    </w:r>
  </w:p>
  <w:p w14:paraId="1A962F6D" w14:textId="00D02FF1" w:rsidR="00626A72" w:rsidRPr="00A14C7C" w:rsidRDefault="00A14C7C" w:rsidP="00A14C7C">
    <w:pPr>
      <w:pStyle w:val="Header"/>
      <w:rPr>
        <w:color w:val="156570"/>
        <w:sz w:val="32"/>
        <w:szCs w:val="32"/>
        <w:lang w:val="en-US"/>
      </w:rPr>
    </w:pPr>
    <w:r w:rsidRPr="00A14C7C">
      <w:rPr>
        <w:color w:val="156570"/>
        <w:sz w:val="32"/>
        <w:szCs w:val="32"/>
        <w:lang w:val="en-US"/>
      </w:rPr>
      <w:t>Movement/ Sorting/ Treating/ Handling/</w:t>
    </w:r>
    <w:r>
      <w:t xml:space="preserve"> </w:t>
    </w:r>
    <w:r w:rsidRPr="00A14C7C">
      <w:rPr>
        <w:color w:val="156570"/>
        <w:sz w:val="32"/>
        <w:szCs w:val="32"/>
        <w:lang w:val="en-US"/>
      </w:rPr>
      <w:t>Doctoring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52"/>
    <w:rsid w:val="001C292E"/>
    <w:rsid w:val="001C4C06"/>
    <w:rsid w:val="001E420A"/>
    <w:rsid w:val="0025786E"/>
    <w:rsid w:val="0029476F"/>
    <w:rsid w:val="00361FAD"/>
    <w:rsid w:val="00397652"/>
    <w:rsid w:val="00397700"/>
    <w:rsid w:val="00422D65"/>
    <w:rsid w:val="004E3216"/>
    <w:rsid w:val="0057011B"/>
    <w:rsid w:val="005912B3"/>
    <w:rsid w:val="00626A72"/>
    <w:rsid w:val="00650ABB"/>
    <w:rsid w:val="00652F39"/>
    <w:rsid w:val="006A217C"/>
    <w:rsid w:val="00742AA3"/>
    <w:rsid w:val="007C32B0"/>
    <w:rsid w:val="008D3B3B"/>
    <w:rsid w:val="00934BED"/>
    <w:rsid w:val="009B4047"/>
    <w:rsid w:val="00A14C7C"/>
    <w:rsid w:val="00A73249"/>
    <w:rsid w:val="00BC6520"/>
    <w:rsid w:val="00C73A74"/>
    <w:rsid w:val="00D33FA8"/>
    <w:rsid w:val="00DD5065"/>
    <w:rsid w:val="00E0658D"/>
    <w:rsid w:val="00F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0F415"/>
  <w15:chartTrackingRefBased/>
  <w15:docId w15:val="{4E7D188F-5CD2-410F-9F13-93AD5602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72"/>
  </w:style>
  <w:style w:type="paragraph" w:styleId="Footer">
    <w:name w:val="footer"/>
    <w:basedOn w:val="Normal"/>
    <w:link w:val="FooterChar"/>
    <w:uiPriority w:val="99"/>
    <w:unhideWhenUsed/>
    <w:rsid w:val="0062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7</cp:revision>
  <dcterms:created xsi:type="dcterms:W3CDTF">2020-05-13T19:02:00Z</dcterms:created>
  <dcterms:modified xsi:type="dcterms:W3CDTF">2020-05-13T19:09:00Z</dcterms:modified>
</cp:coreProperties>
</file>