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708"/>
        <w:gridCol w:w="1726"/>
        <w:gridCol w:w="403"/>
        <w:gridCol w:w="4693"/>
      </w:tblGrid>
      <w:tr w:rsidR="007776D1" w:rsidRPr="00487572" w14:paraId="55CA9561" w14:textId="77777777" w:rsidTr="004B3667">
        <w:trPr>
          <w:trHeight w:val="360"/>
        </w:trPr>
        <w:tc>
          <w:tcPr>
            <w:tcW w:w="5000" w:type="pct"/>
            <w:gridSpan w:val="5"/>
            <w:shd w:val="clear" w:color="auto" w:fill="156570"/>
            <w:vAlign w:val="center"/>
          </w:tcPr>
          <w:p w14:paraId="7C8A040E" w14:textId="3344904C" w:rsidR="007776D1" w:rsidRPr="004B3667" w:rsidRDefault="007776D1" w:rsidP="00344C19">
            <w:pPr>
              <w:spacing w:after="0" w:line="240" w:lineRule="auto"/>
              <w:jc w:val="center"/>
              <w:rPr>
                <w:rFonts w:eastAsia="Times New Roman" w:cs="Calibri"/>
                <w:b/>
                <w:color w:val="FFFFFF" w:themeColor="background1"/>
                <w:sz w:val="28"/>
                <w:szCs w:val="28"/>
              </w:rPr>
            </w:pPr>
            <w:r w:rsidRPr="004B3667">
              <w:rPr>
                <w:rFonts w:eastAsia="Times New Roman" w:cs="Calibri"/>
                <w:b/>
                <w:color w:val="FFFFFF" w:themeColor="background1"/>
                <w:sz w:val="28"/>
                <w:szCs w:val="28"/>
              </w:rPr>
              <w:t>Company Information</w:t>
            </w:r>
          </w:p>
        </w:tc>
      </w:tr>
      <w:tr w:rsidR="00905787" w:rsidRPr="00487572" w14:paraId="0D788662" w14:textId="77777777" w:rsidTr="007776D1">
        <w:trPr>
          <w:trHeight w:val="432"/>
        </w:trPr>
        <w:tc>
          <w:tcPr>
            <w:tcW w:w="2670" w:type="pct"/>
            <w:gridSpan w:val="4"/>
            <w:shd w:val="clear" w:color="auto" w:fill="auto"/>
            <w:vAlign w:val="center"/>
          </w:tcPr>
          <w:p w14:paraId="02488934" w14:textId="7457B426" w:rsidR="00905787" w:rsidRPr="00487572" w:rsidRDefault="00905787" w:rsidP="00344C19">
            <w:pPr>
              <w:spacing w:after="0" w:line="240" w:lineRule="auto"/>
              <w:rPr>
                <w:rFonts w:eastAsia="Times New Roman" w:cs="Calibri"/>
                <w:sz w:val="24"/>
                <w:szCs w:val="24"/>
              </w:rPr>
            </w:pPr>
            <w:r w:rsidRPr="00487572">
              <w:rPr>
                <w:rFonts w:eastAsia="Times New Roman" w:cs="Calibri"/>
                <w:b/>
                <w:sz w:val="24"/>
                <w:szCs w:val="24"/>
              </w:rPr>
              <w:t>Company:</w:t>
            </w:r>
            <w:r w:rsidRPr="00487572">
              <w:rPr>
                <w:rFonts w:eastAsia="Times New Roman" w:cs="Calibri"/>
                <w:sz w:val="24"/>
                <w:szCs w:val="24"/>
              </w:rPr>
              <w:t xml:space="preserve"> </w:t>
            </w:r>
          </w:p>
        </w:tc>
        <w:tc>
          <w:tcPr>
            <w:tcW w:w="2330" w:type="pct"/>
            <w:shd w:val="clear" w:color="auto" w:fill="auto"/>
            <w:vAlign w:val="center"/>
          </w:tcPr>
          <w:p w14:paraId="33C45187" w14:textId="77777777" w:rsidR="00905787" w:rsidRPr="00487572" w:rsidRDefault="00905787" w:rsidP="00344C19">
            <w:pPr>
              <w:spacing w:after="0" w:line="240" w:lineRule="auto"/>
              <w:rPr>
                <w:rFonts w:eastAsia="Times New Roman" w:cs="Calibri"/>
                <w:sz w:val="24"/>
                <w:szCs w:val="24"/>
              </w:rPr>
            </w:pPr>
            <w:r w:rsidRPr="00487572">
              <w:rPr>
                <w:rFonts w:eastAsia="Times New Roman" w:cs="Calibri"/>
                <w:b/>
                <w:sz w:val="24"/>
                <w:szCs w:val="24"/>
              </w:rPr>
              <w:t>Work</w:t>
            </w:r>
            <w:r>
              <w:rPr>
                <w:rFonts w:eastAsia="Times New Roman" w:cs="Calibri"/>
                <w:b/>
                <w:sz w:val="24"/>
                <w:szCs w:val="24"/>
              </w:rPr>
              <w:t>p</w:t>
            </w:r>
            <w:r w:rsidRPr="00487572">
              <w:rPr>
                <w:rFonts w:eastAsia="Times New Roman" w:cs="Calibri"/>
                <w:b/>
                <w:sz w:val="24"/>
                <w:szCs w:val="24"/>
              </w:rPr>
              <w:t>lace Location:</w:t>
            </w:r>
            <w:r w:rsidRPr="00487572">
              <w:rPr>
                <w:rFonts w:eastAsia="Times New Roman" w:cs="Calibri"/>
                <w:sz w:val="24"/>
                <w:szCs w:val="24"/>
              </w:rPr>
              <w:t xml:space="preserve"> </w:t>
            </w:r>
          </w:p>
        </w:tc>
      </w:tr>
      <w:tr w:rsidR="00905787" w:rsidRPr="00487572" w14:paraId="689A1D9D" w14:textId="77777777" w:rsidTr="007776D1">
        <w:trPr>
          <w:trHeight w:val="432"/>
        </w:trPr>
        <w:tc>
          <w:tcPr>
            <w:tcW w:w="2670" w:type="pct"/>
            <w:gridSpan w:val="4"/>
            <w:shd w:val="clear" w:color="auto" w:fill="auto"/>
            <w:vAlign w:val="center"/>
          </w:tcPr>
          <w:p w14:paraId="63C81C04" w14:textId="295BB27F" w:rsidR="00905787" w:rsidRPr="00487572" w:rsidRDefault="00905787" w:rsidP="00344C19">
            <w:pPr>
              <w:spacing w:after="0" w:line="240" w:lineRule="auto"/>
              <w:rPr>
                <w:rFonts w:eastAsia="Times New Roman" w:cs="Calibri"/>
                <w:sz w:val="24"/>
                <w:szCs w:val="24"/>
              </w:rPr>
            </w:pPr>
            <w:r w:rsidRPr="00487572">
              <w:rPr>
                <w:rFonts w:eastAsia="Times New Roman" w:cs="Calibri"/>
                <w:b/>
                <w:sz w:val="24"/>
                <w:szCs w:val="24"/>
              </w:rPr>
              <w:t>Prepared by:</w:t>
            </w:r>
            <w:r w:rsidRPr="00487572">
              <w:rPr>
                <w:rFonts w:eastAsia="Times New Roman" w:cs="Calibri"/>
                <w:sz w:val="24"/>
                <w:szCs w:val="24"/>
              </w:rPr>
              <w:t xml:space="preserve"> </w:t>
            </w:r>
          </w:p>
        </w:tc>
        <w:tc>
          <w:tcPr>
            <w:tcW w:w="2330" w:type="pct"/>
            <w:shd w:val="clear" w:color="auto" w:fill="auto"/>
            <w:vAlign w:val="center"/>
          </w:tcPr>
          <w:p w14:paraId="0EE7AB0F" w14:textId="77777777" w:rsidR="00905787" w:rsidRPr="00487572" w:rsidRDefault="00905787" w:rsidP="00344C19">
            <w:pPr>
              <w:spacing w:after="0" w:line="240" w:lineRule="auto"/>
              <w:rPr>
                <w:rFonts w:eastAsia="Times New Roman" w:cs="Calibri"/>
                <w:b/>
                <w:sz w:val="24"/>
                <w:szCs w:val="24"/>
              </w:rPr>
            </w:pPr>
            <w:r w:rsidRPr="00487572">
              <w:rPr>
                <w:rFonts w:eastAsia="Times New Roman" w:cs="Calibri"/>
                <w:b/>
                <w:sz w:val="24"/>
                <w:szCs w:val="24"/>
              </w:rPr>
              <w:t>Date</w:t>
            </w:r>
            <w:r>
              <w:rPr>
                <w:rFonts w:eastAsia="Times New Roman" w:cs="Calibri"/>
                <w:b/>
                <w:sz w:val="24"/>
                <w:szCs w:val="24"/>
              </w:rPr>
              <w:t>:</w:t>
            </w:r>
          </w:p>
        </w:tc>
      </w:tr>
      <w:tr w:rsidR="00905787" w:rsidRPr="00487572" w14:paraId="41D5C8B6" w14:textId="77777777" w:rsidTr="004B3667">
        <w:trPr>
          <w:trHeight w:val="288"/>
        </w:trPr>
        <w:tc>
          <w:tcPr>
            <w:tcW w:w="765" w:type="pct"/>
            <w:shd w:val="clear" w:color="auto" w:fill="156570"/>
            <w:vAlign w:val="center"/>
          </w:tcPr>
          <w:p w14:paraId="7B6EEE97" w14:textId="42130852" w:rsidR="00905787" w:rsidRPr="0029794D" w:rsidRDefault="00905787" w:rsidP="00344C19">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TASK</w:t>
            </w:r>
          </w:p>
        </w:tc>
        <w:tc>
          <w:tcPr>
            <w:tcW w:w="848" w:type="pct"/>
            <w:shd w:val="clear" w:color="auto" w:fill="156570"/>
            <w:vAlign w:val="center"/>
          </w:tcPr>
          <w:p w14:paraId="69C41FE6" w14:textId="77777777" w:rsidR="00905787" w:rsidRPr="0029794D" w:rsidRDefault="00905787" w:rsidP="00344C19">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HAZARD</w:t>
            </w:r>
          </w:p>
        </w:tc>
        <w:tc>
          <w:tcPr>
            <w:tcW w:w="857" w:type="pct"/>
            <w:shd w:val="clear" w:color="auto" w:fill="156570"/>
            <w:vAlign w:val="center"/>
          </w:tcPr>
          <w:p w14:paraId="24089CF0" w14:textId="77777777" w:rsidR="00905787" w:rsidRPr="0029794D" w:rsidRDefault="00905787" w:rsidP="00344C19">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LEVEL OF RISK</w:t>
            </w:r>
          </w:p>
        </w:tc>
        <w:tc>
          <w:tcPr>
            <w:tcW w:w="2530" w:type="pct"/>
            <w:gridSpan w:val="2"/>
            <w:shd w:val="clear" w:color="auto" w:fill="156570"/>
            <w:vAlign w:val="center"/>
          </w:tcPr>
          <w:p w14:paraId="7979699E" w14:textId="77777777" w:rsidR="00905787" w:rsidRPr="0029794D" w:rsidRDefault="00905787" w:rsidP="00344C19">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CONTROL METHOD</w:t>
            </w:r>
          </w:p>
        </w:tc>
      </w:tr>
      <w:tr w:rsidR="00D609B8" w:rsidRPr="00487572" w14:paraId="7A779057" w14:textId="77777777" w:rsidTr="00344C19">
        <w:trPr>
          <w:trHeight w:val="864"/>
        </w:trPr>
        <w:tc>
          <w:tcPr>
            <w:tcW w:w="765" w:type="pct"/>
            <w:vMerge w:val="restart"/>
            <w:shd w:val="clear" w:color="auto" w:fill="auto"/>
            <w:vAlign w:val="center"/>
          </w:tcPr>
          <w:p w14:paraId="33BDB7BC" w14:textId="5695C736" w:rsidR="00D609B8" w:rsidRPr="00D609B8" w:rsidRDefault="00D609B8" w:rsidP="00344C19">
            <w:pPr>
              <w:spacing w:after="0" w:line="240" w:lineRule="auto"/>
              <w:rPr>
                <w:rFonts w:eastAsia="Times New Roman" w:cs="Calibri"/>
                <w:b/>
                <w:bCs/>
                <w:sz w:val="24"/>
                <w:szCs w:val="24"/>
              </w:rPr>
            </w:pPr>
            <w:r w:rsidRPr="00D609B8">
              <w:rPr>
                <w:b/>
                <w:bCs/>
              </w:rPr>
              <w:t xml:space="preserve">Collect cows from cubicle barn and bring to milking </w:t>
            </w:r>
            <w:proofErr w:type="spellStart"/>
            <w:r w:rsidRPr="00D609B8">
              <w:rPr>
                <w:b/>
                <w:bCs/>
              </w:rPr>
              <w:t>parlour</w:t>
            </w:r>
            <w:proofErr w:type="spellEnd"/>
            <w:r w:rsidRPr="00D609B8">
              <w:rPr>
                <w:b/>
                <w:bCs/>
              </w:rPr>
              <w:t>.</w:t>
            </w:r>
          </w:p>
        </w:tc>
        <w:tc>
          <w:tcPr>
            <w:tcW w:w="848" w:type="pct"/>
            <w:shd w:val="clear" w:color="auto" w:fill="auto"/>
            <w:vAlign w:val="center"/>
          </w:tcPr>
          <w:p w14:paraId="103E77EC" w14:textId="0F204668" w:rsidR="00D609B8" w:rsidRPr="00D609B8" w:rsidRDefault="00D609B8" w:rsidP="00344C19">
            <w:pPr>
              <w:spacing w:after="0" w:line="240" w:lineRule="auto"/>
              <w:rPr>
                <w:b/>
              </w:rPr>
            </w:pPr>
            <w:r w:rsidRPr="00A31E54">
              <w:t>Struck by animal</w:t>
            </w:r>
            <w:r>
              <w:t>.</w:t>
            </w:r>
          </w:p>
        </w:tc>
        <w:tc>
          <w:tcPr>
            <w:tcW w:w="857" w:type="pct"/>
            <w:vMerge w:val="restart"/>
            <w:shd w:val="clear" w:color="auto" w:fill="auto"/>
            <w:vAlign w:val="center"/>
          </w:tcPr>
          <w:p w14:paraId="478B5D4B" w14:textId="4CA5C917" w:rsidR="00D609B8" w:rsidRPr="00D609B8" w:rsidRDefault="00D609B8" w:rsidP="00344C19">
            <w:pPr>
              <w:spacing w:after="0" w:line="240" w:lineRule="auto"/>
              <w:jc w:val="center"/>
              <w:rPr>
                <w:rFonts w:eastAsia="Times New Roman" w:cs="Calibri"/>
                <w:b/>
                <w:bCs/>
                <w:sz w:val="24"/>
                <w:szCs w:val="24"/>
              </w:rPr>
            </w:pPr>
            <w:r w:rsidRPr="00D609B8">
              <w:rPr>
                <w:b/>
                <w:bCs/>
              </w:rPr>
              <w:t>Low</w:t>
            </w:r>
          </w:p>
        </w:tc>
        <w:tc>
          <w:tcPr>
            <w:tcW w:w="2530" w:type="pct"/>
            <w:gridSpan w:val="2"/>
            <w:vMerge w:val="restart"/>
            <w:shd w:val="clear" w:color="auto" w:fill="auto"/>
          </w:tcPr>
          <w:p w14:paraId="22E53F61" w14:textId="627B5BD6" w:rsidR="00D609B8" w:rsidRPr="00D609B8" w:rsidRDefault="00D609B8" w:rsidP="00344C19">
            <w:pPr>
              <w:pStyle w:val="ListParagraph"/>
              <w:numPr>
                <w:ilvl w:val="0"/>
                <w:numId w:val="4"/>
              </w:numPr>
              <w:spacing w:after="0" w:line="240" w:lineRule="auto"/>
              <w:rPr>
                <w:b/>
              </w:rPr>
            </w:pPr>
            <w:r w:rsidRPr="00A31E54">
              <w:t>Animal handling training.</w:t>
            </w:r>
          </w:p>
          <w:p w14:paraId="4FBD1E97" w14:textId="77777777" w:rsidR="00D609B8" w:rsidRPr="00D609B8" w:rsidRDefault="00D609B8" w:rsidP="00344C19">
            <w:pPr>
              <w:pStyle w:val="ListParagraph"/>
              <w:numPr>
                <w:ilvl w:val="0"/>
                <w:numId w:val="4"/>
              </w:numPr>
              <w:spacing w:after="0" w:line="240" w:lineRule="auto"/>
              <w:rPr>
                <w:b/>
              </w:rPr>
            </w:pPr>
            <w:r w:rsidRPr="00A31E54">
              <w:t>Alert worker to animal crushing potential in collecting yard and demonstrate safe pedestrian routes.</w:t>
            </w:r>
          </w:p>
          <w:p w14:paraId="254B6318" w14:textId="77777777" w:rsidR="00D609B8" w:rsidRPr="00D609B8" w:rsidRDefault="00D609B8" w:rsidP="00344C19">
            <w:pPr>
              <w:pStyle w:val="ListParagraph"/>
              <w:numPr>
                <w:ilvl w:val="0"/>
                <w:numId w:val="4"/>
              </w:numPr>
              <w:spacing w:after="0" w:line="240" w:lineRule="auto"/>
              <w:rPr>
                <w:b/>
              </w:rPr>
            </w:pPr>
            <w:r w:rsidRPr="00A31E54">
              <w:t>Instruct worker on when necessary to call supervisor assistance for fallen animals and freshly calved aggressive cows.</w:t>
            </w:r>
          </w:p>
          <w:p w14:paraId="58255A32" w14:textId="77777777" w:rsidR="00D609B8" w:rsidRPr="00D609B8" w:rsidRDefault="00D609B8" w:rsidP="00344C19">
            <w:pPr>
              <w:pStyle w:val="ListParagraph"/>
              <w:numPr>
                <w:ilvl w:val="0"/>
                <w:numId w:val="4"/>
              </w:numPr>
              <w:spacing w:after="0" w:line="240" w:lineRule="auto"/>
              <w:rPr>
                <w:b/>
              </w:rPr>
            </w:pPr>
            <w:r w:rsidRPr="00A31E54">
              <w:t>Appropriate footwear and illumination in barns.</w:t>
            </w:r>
          </w:p>
          <w:p w14:paraId="4886E7CD" w14:textId="62C01AD3" w:rsidR="00D609B8" w:rsidRPr="00D609B8" w:rsidRDefault="00D609B8" w:rsidP="00344C19">
            <w:pPr>
              <w:pStyle w:val="ListParagraph"/>
              <w:numPr>
                <w:ilvl w:val="0"/>
                <w:numId w:val="4"/>
              </w:numPr>
              <w:spacing w:after="0" w:line="240" w:lineRule="auto"/>
              <w:rPr>
                <w:rFonts w:eastAsia="Times New Roman" w:cs="Calibri"/>
              </w:rPr>
            </w:pPr>
            <w:r w:rsidRPr="00A31E54">
              <w:t>Toolbox talk worker explaining pinch point hazards of automatic gates and scraper and associated lockout as required.</w:t>
            </w:r>
          </w:p>
        </w:tc>
      </w:tr>
      <w:tr w:rsidR="00D609B8" w:rsidRPr="00487572" w14:paraId="4FD81A4D" w14:textId="77777777" w:rsidTr="00344C19">
        <w:trPr>
          <w:trHeight w:val="864"/>
        </w:trPr>
        <w:tc>
          <w:tcPr>
            <w:tcW w:w="765" w:type="pct"/>
            <w:vMerge/>
            <w:shd w:val="clear" w:color="auto" w:fill="auto"/>
            <w:vAlign w:val="center"/>
          </w:tcPr>
          <w:p w14:paraId="57E956E2" w14:textId="77777777" w:rsidR="00D609B8" w:rsidRPr="001B5685" w:rsidRDefault="00D609B8" w:rsidP="00344C19">
            <w:pPr>
              <w:spacing w:after="0" w:line="240" w:lineRule="auto"/>
              <w:rPr>
                <w:rFonts w:eastAsia="Times New Roman" w:cs="Calibri"/>
                <w:b/>
                <w:bCs/>
                <w:sz w:val="28"/>
                <w:szCs w:val="28"/>
              </w:rPr>
            </w:pPr>
          </w:p>
        </w:tc>
        <w:tc>
          <w:tcPr>
            <w:tcW w:w="848" w:type="pct"/>
            <w:shd w:val="clear" w:color="auto" w:fill="auto"/>
            <w:vAlign w:val="center"/>
          </w:tcPr>
          <w:p w14:paraId="2DB710EB" w14:textId="1A1EA5B5" w:rsidR="00D609B8" w:rsidRPr="00D609B8" w:rsidRDefault="00D609B8" w:rsidP="00344C19">
            <w:pPr>
              <w:spacing w:after="0" w:line="240" w:lineRule="auto"/>
              <w:rPr>
                <w:b/>
              </w:rPr>
            </w:pPr>
            <w:r w:rsidRPr="00A31E54">
              <w:t>Risk of slipping and falls.</w:t>
            </w:r>
          </w:p>
        </w:tc>
        <w:tc>
          <w:tcPr>
            <w:tcW w:w="857" w:type="pct"/>
            <w:vMerge/>
            <w:shd w:val="clear" w:color="auto" w:fill="auto"/>
            <w:vAlign w:val="center"/>
          </w:tcPr>
          <w:p w14:paraId="6310C1AA" w14:textId="4E4C2D44" w:rsidR="00D609B8" w:rsidRPr="001B5685" w:rsidRDefault="00D609B8" w:rsidP="00344C19">
            <w:pPr>
              <w:spacing w:after="0" w:line="240" w:lineRule="auto"/>
              <w:jc w:val="center"/>
              <w:rPr>
                <w:rFonts w:eastAsia="Times New Roman" w:cs="Calibri"/>
                <w:b/>
                <w:bCs/>
                <w:sz w:val="24"/>
                <w:szCs w:val="24"/>
              </w:rPr>
            </w:pPr>
          </w:p>
        </w:tc>
        <w:tc>
          <w:tcPr>
            <w:tcW w:w="2530" w:type="pct"/>
            <w:gridSpan w:val="2"/>
            <w:vMerge/>
            <w:shd w:val="clear" w:color="auto" w:fill="auto"/>
            <w:vAlign w:val="center"/>
          </w:tcPr>
          <w:p w14:paraId="14E27CBD" w14:textId="2D87D03B" w:rsidR="00D609B8" w:rsidRPr="000E2E5D" w:rsidRDefault="00D609B8" w:rsidP="00344C19">
            <w:pPr>
              <w:pStyle w:val="ListParagraph"/>
              <w:numPr>
                <w:ilvl w:val="0"/>
                <w:numId w:val="2"/>
              </w:numPr>
              <w:spacing w:after="0" w:line="240" w:lineRule="auto"/>
              <w:ind w:left="360"/>
              <w:rPr>
                <w:rFonts w:eastAsia="Times New Roman" w:cs="Calibri"/>
              </w:rPr>
            </w:pPr>
          </w:p>
        </w:tc>
      </w:tr>
      <w:tr w:rsidR="00D609B8" w:rsidRPr="00487572" w14:paraId="000AF037" w14:textId="77777777" w:rsidTr="00344C19">
        <w:trPr>
          <w:trHeight w:val="864"/>
        </w:trPr>
        <w:tc>
          <w:tcPr>
            <w:tcW w:w="765" w:type="pct"/>
            <w:vMerge/>
            <w:shd w:val="clear" w:color="auto" w:fill="auto"/>
            <w:vAlign w:val="center"/>
          </w:tcPr>
          <w:p w14:paraId="3075EC4B" w14:textId="77777777" w:rsidR="00D609B8" w:rsidRPr="001B5685" w:rsidRDefault="00D609B8" w:rsidP="00344C19">
            <w:pPr>
              <w:spacing w:after="0" w:line="240" w:lineRule="auto"/>
              <w:rPr>
                <w:rFonts w:eastAsia="Times New Roman" w:cs="Calibri"/>
                <w:b/>
                <w:bCs/>
                <w:sz w:val="28"/>
                <w:szCs w:val="28"/>
              </w:rPr>
            </w:pPr>
          </w:p>
        </w:tc>
        <w:tc>
          <w:tcPr>
            <w:tcW w:w="848" w:type="pct"/>
            <w:shd w:val="clear" w:color="auto" w:fill="auto"/>
            <w:vAlign w:val="center"/>
          </w:tcPr>
          <w:p w14:paraId="36F6B770" w14:textId="785E4EB0" w:rsidR="00D609B8" w:rsidRPr="000E2E5D" w:rsidRDefault="00D609B8" w:rsidP="00344C19">
            <w:pPr>
              <w:spacing w:after="0" w:line="240" w:lineRule="auto"/>
              <w:rPr>
                <w:rFonts w:eastAsia="Times New Roman" w:cs="Calibri"/>
              </w:rPr>
            </w:pPr>
            <w:r w:rsidRPr="00A31E54">
              <w:t>Worker entrapment in Automatic gates and scrapers.</w:t>
            </w:r>
          </w:p>
        </w:tc>
        <w:tc>
          <w:tcPr>
            <w:tcW w:w="857" w:type="pct"/>
            <w:vMerge/>
            <w:shd w:val="clear" w:color="auto" w:fill="auto"/>
            <w:vAlign w:val="center"/>
          </w:tcPr>
          <w:p w14:paraId="31E81463" w14:textId="14C38BD5" w:rsidR="00D609B8" w:rsidRPr="001B5685" w:rsidRDefault="00D609B8" w:rsidP="00344C19">
            <w:pPr>
              <w:spacing w:after="0" w:line="240" w:lineRule="auto"/>
              <w:jc w:val="center"/>
              <w:rPr>
                <w:rFonts w:eastAsia="Times New Roman" w:cs="Calibri"/>
                <w:b/>
                <w:bCs/>
                <w:sz w:val="24"/>
                <w:szCs w:val="24"/>
              </w:rPr>
            </w:pPr>
          </w:p>
        </w:tc>
        <w:tc>
          <w:tcPr>
            <w:tcW w:w="2530" w:type="pct"/>
            <w:gridSpan w:val="2"/>
            <w:vMerge/>
            <w:shd w:val="clear" w:color="auto" w:fill="auto"/>
            <w:vAlign w:val="center"/>
          </w:tcPr>
          <w:p w14:paraId="2F62E57E" w14:textId="29AE0A08" w:rsidR="00D609B8" w:rsidRPr="000E2E5D" w:rsidRDefault="00D609B8" w:rsidP="00344C19">
            <w:pPr>
              <w:pStyle w:val="ListParagraph"/>
              <w:numPr>
                <w:ilvl w:val="0"/>
                <w:numId w:val="3"/>
              </w:numPr>
              <w:spacing w:after="0" w:line="240" w:lineRule="auto"/>
              <w:rPr>
                <w:rFonts w:eastAsia="Times New Roman" w:cs="Calibri"/>
              </w:rPr>
            </w:pPr>
          </w:p>
        </w:tc>
      </w:tr>
      <w:tr w:rsidR="0021796C" w:rsidRPr="00487572" w14:paraId="162E21F7" w14:textId="77777777" w:rsidTr="00344C19">
        <w:trPr>
          <w:trHeight w:val="720"/>
        </w:trPr>
        <w:tc>
          <w:tcPr>
            <w:tcW w:w="765" w:type="pct"/>
            <w:vMerge w:val="restart"/>
            <w:shd w:val="clear" w:color="auto" w:fill="auto"/>
            <w:vAlign w:val="center"/>
          </w:tcPr>
          <w:p w14:paraId="3EAE0E80" w14:textId="43B302D8" w:rsidR="0021796C" w:rsidRPr="0021796C" w:rsidRDefault="0021796C" w:rsidP="00344C19">
            <w:pPr>
              <w:spacing w:after="0" w:line="240" w:lineRule="auto"/>
              <w:rPr>
                <w:rFonts w:eastAsia="Times New Roman" w:cs="Calibri"/>
                <w:b/>
                <w:bCs/>
                <w:sz w:val="28"/>
                <w:szCs w:val="28"/>
              </w:rPr>
            </w:pPr>
            <w:r w:rsidRPr="0021796C">
              <w:rPr>
                <w:b/>
                <w:bCs/>
              </w:rPr>
              <w:t>Teat stripping</w:t>
            </w:r>
          </w:p>
        </w:tc>
        <w:tc>
          <w:tcPr>
            <w:tcW w:w="848" w:type="pct"/>
            <w:shd w:val="clear" w:color="auto" w:fill="auto"/>
            <w:vAlign w:val="center"/>
          </w:tcPr>
          <w:p w14:paraId="366F17E6" w14:textId="3107715E" w:rsidR="0021796C" w:rsidRPr="0021796C" w:rsidRDefault="0021796C" w:rsidP="00344C19">
            <w:pPr>
              <w:spacing w:after="0" w:line="240" w:lineRule="auto"/>
              <w:rPr>
                <w:b/>
              </w:rPr>
            </w:pPr>
            <w:r w:rsidRPr="00A31E54">
              <w:t>Worker kicked by animal.</w:t>
            </w:r>
          </w:p>
        </w:tc>
        <w:tc>
          <w:tcPr>
            <w:tcW w:w="857" w:type="pct"/>
            <w:vMerge w:val="restart"/>
            <w:shd w:val="clear" w:color="auto" w:fill="auto"/>
            <w:vAlign w:val="center"/>
          </w:tcPr>
          <w:p w14:paraId="5EF49A09" w14:textId="12CD1C3F" w:rsidR="0021796C" w:rsidRPr="0021796C" w:rsidRDefault="0021796C" w:rsidP="00344C19">
            <w:pPr>
              <w:spacing w:after="0" w:line="240" w:lineRule="auto"/>
              <w:jc w:val="center"/>
              <w:rPr>
                <w:rFonts w:eastAsia="Times New Roman" w:cs="Calibri"/>
                <w:b/>
                <w:bCs/>
                <w:sz w:val="24"/>
                <w:szCs w:val="24"/>
              </w:rPr>
            </w:pPr>
            <w:r w:rsidRPr="0021796C">
              <w:rPr>
                <w:b/>
                <w:bCs/>
              </w:rPr>
              <w:t>Moderate</w:t>
            </w:r>
          </w:p>
        </w:tc>
        <w:tc>
          <w:tcPr>
            <w:tcW w:w="2530" w:type="pct"/>
            <w:gridSpan w:val="2"/>
            <w:vMerge w:val="restart"/>
            <w:shd w:val="clear" w:color="auto" w:fill="auto"/>
            <w:vAlign w:val="center"/>
          </w:tcPr>
          <w:p w14:paraId="37F8AB5F" w14:textId="05EBB684" w:rsidR="0021796C" w:rsidRPr="0021796C" w:rsidRDefault="0021796C" w:rsidP="00344C19">
            <w:pPr>
              <w:pStyle w:val="ListParagraph"/>
              <w:numPr>
                <w:ilvl w:val="0"/>
                <w:numId w:val="3"/>
              </w:numPr>
              <w:spacing w:after="0" w:line="240" w:lineRule="auto"/>
              <w:rPr>
                <w:b/>
              </w:rPr>
            </w:pPr>
            <w:r w:rsidRPr="00A31E54">
              <w:t xml:space="preserve">Animal handling </w:t>
            </w:r>
            <w:r>
              <w:t>education</w:t>
            </w:r>
            <w:r w:rsidRPr="00A31E54">
              <w:t xml:space="preserve"> and identification of known fractious animal </w:t>
            </w:r>
            <w:proofErr w:type="gramStart"/>
            <w:r w:rsidRPr="00A31E54">
              <w:t>i.e.</w:t>
            </w:r>
            <w:proofErr w:type="gramEnd"/>
            <w:r w:rsidRPr="00A31E54">
              <w:t xml:space="preserve"> foot band etc. to alert worker of danger</w:t>
            </w:r>
            <w:r>
              <w:t>.</w:t>
            </w:r>
          </w:p>
          <w:p w14:paraId="68C6300C" w14:textId="1991A4A9" w:rsidR="0021796C" w:rsidRPr="0021796C" w:rsidRDefault="0021796C" w:rsidP="00344C19">
            <w:pPr>
              <w:pStyle w:val="ListParagraph"/>
              <w:numPr>
                <w:ilvl w:val="0"/>
                <w:numId w:val="3"/>
              </w:numPr>
              <w:spacing w:after="0" w:line="240" w:lineRule="auto"/>
              <w:rPr>
                <w:b/>
              </w:rPr>
            </w:pPr>
            <w:r w:rsidRPr="00A31E54">
              <w:t>Rubber gloves available to worker and eye protection.</w:t>
            </w:r>
          </w:p>
        </w:tc>
      </w:tr>
      <w:tr w:rsidR="0021796C" w:rsidRPr="00487572" w14:paraId="10BEF59F" w14:textId="77777777" w:rsidTr="00344C19">
        <w:trPr>
          <w:trHeight w:val="720"/>
        </w:trPr>
        <w:tc>
          <w:tcPr>
            <w:tcW w:w="765" w:type="pct"/>
            <w:vMerge/>
            <w:shd w:val="clear" w:color="auto" w:fill="auto"/>
            <w:vAlign w:val="center"/>
          </w:tcPr>
          <w:p w14:paraId="276DE871" w14:textId="77777777" w:rsidR="0021796C" w:rsidRPr="0021796C" w:rsidRDefault="0021796C" w:rsidP="00344C19">
            <w:pPr>
              <w:spacing w:after="0" w:line="240" w:lineRule="auto"/>
              <w:rPr>
                <w:b/>
                <w:bCs/>
              </w:rPr>
            </w:pPr>
          </w:p>
        </w:tc>
        <w:tc>
          <w:tcPr>
            <w:tcW w:w="848" w:type="pct"/>
            <w:shd w:val="clear" w:color="auto" w:fill="auto"/>
            <w:vAlign w:val="center"/>
          </w:tcPr>
          <w:p w14:paraId="3E7AEF79" w14:textId="0F649064" w:rsidR="0021796C" w:rsidRPr="00A31E54" w:rsidRDefault="0021796C" w:rsidP="00344C19">
            <w:pPr>
              <w:spacing w:after="0" w:line="240" w:lineRule="auto"/>
            </w:pPr>
            <w:r w:rsidRPr="00A31E54">
              <w:t>Zoonotic Diseases.</w:t>
            </w:r>
          </w:p>
        </w:tc>
        <w:tc>
          <w:tcPr>
            <w:tcW w:w="857" w:type="pct"/>
            <w:vMerge/>
            <w:shd w:val="clear" w:color="auto" w:fill="auto"/>
            <w:vAlign w:val="center"/>
          </w:tcPr>
          <w:p w14:paraId="0D41C62F" w14:textId="77777777" w:rsidR="0021796C" w:rsidRPr="0021796C" w:rsidRDefault="0021796C" w:rsidP="00344C19">
            <w:pPr>
              <w:spacing w:after="0" w:line="240" w:lineRule="auto"/>
              <w:jc w:val="center"/>
              <w:rPr>
                <w:b/>
                <w:bCs/>
              </w:rPr>
            </w:pPr>
          </w:p>
        </w:tc>
        <w:tc>
          <w:tcPr>
            <w:tcW w:w="2530" w:type="pct"/>
            <w:gridSpan w:val="2"/>
            <w:vMerge/>
            <w:shd w:val="clear" w:color="auto" w:fill="auto"/>
          </w:tcPr>
          <w:p w14:paraId="2F5CA8A8" w14:textId="77777777" w:rsidR="0021796C" w:rsidRPr="00A31E54" w:rsidRDefault="0021796C" w:rsidP="00344C19">
            <w:pPr>
              <w:pStyle w:val="ListParagraph"/>
              <w:numPr>
                <w:ilvl w:val="0"/>
                <w:numId w:val="3"/>
              </w:numPr>
              <w:spacing w:after="0" w:line="240" w:lineRule="auto"/>
            </w:pPr>
          </w:p>
        </w:tc>
      </w:tr>
      <w:tr w:rsidR="0021796C" w:rsidRPr="00487572" w14:paraId="322776E7" w14:textId="77777777" w:rsidTr="00344C19">
        <w:trPr>
          <w:trHeight w:val="576"/>
        </w:trPr>
        <w:tc>
          <w:tcPr>
            <w:tcW w:w="765" w:type="pct"/>
            <w:vMerge w:val="restart"/>
            <w:shd w:val="clear" w:color="auto" w:fill="auto"/>
            <w:vAlign w:val="center"/>
          </w:tcPr>
          <w:p w14:paraId="02D9BFE6" w14:textId="23852BA4" w:rsidR="0021796C" w:rsidRPr="0021796C" w:rsidRDefault="0021796C" w:rsidP="00344C19">
            <w:pPr>
              <w:spacing w:after="0" w:line="240" w:lineRule="auto"/>
              <w:rPr>
                <w:rFonts w:eastAsia="Times New Roman" w:cs="Calibri"/>
                <w:b/>
                <w:bCs/>
                <w:sz w:val="28"/>
                <w:szCs w:val="28"/>
              </w:rPr>
            </w:pPr>
            <w:r w:rsidRPr="0021796C">
              <w:rPr>
                <w:b/>
                <w:bCs/>
              </w:rPr>
              <w:t>Pre-dip of teats</w:t>
            </w:r>
          </w:p>
        </w:tc>
        <w:tc>
          <w:tcPr>
            <w:tcW w:w="848" w:type="pct"/>
            <w:shd w:val="clear" w:color="auto" w:fill="auto"/>
            <w:vAlign w:val="center"/>
          </w:tcPr>
          <w:p w14:paraId="76A392BF" w14:textId="405A6041" w:rsidR="0021796C" w:rsidRPr="0021796C" w:rsidRDefault="0021796C" w:rsidP="00344C19">
            <w:pPr>
              <w:spacing w:after="0" w:line="240" w:lineRule="auto"/>
              <w:rPr>
                <w:b/>
              </w:rPr>
            </w:pPr>
            <w:r w:rsidRPr="00A31E54">
              <w:t> Worker kicked by animal.</w:t>
            </w:r>
          </w:p>
        </w:tc>
        <w:tc>
          <w:tcPr>
            <w:tcW w:w="857" w:type="pct"/>
            <w:vMerge w:val="restart"/>
            <w:shd w:val="clear" w:color="auto" w:fill="auto"/>
            <w:vAlign w:val="center"/>
          </w:tcPr>
          <w:p w14:paraId="7C41B26E" w14:textId="224FA237" w:rsidR="0021796C" w:rsidRPr="0021796C" w:rsidRDefault="0021796C" w:rsidP="00344C19">
            <w:pPr>
              <w:spacing w:after="0" w:line="240" w:lineRule="auto"/>
              <w:jc w:val="center"/>
              <w:rPr>
                <w:rFonts w:eastAsia="Times New Roman" w:cs="Calibri"/>
                <w:b/>
                <w:bCs/>
                <w:sz w:val="24"/>
                <w:szCs w:val="24"/>
              </w:rPr>
            </w:pPr>
            <w:r w:rsidRPr="0021796C">
              <w:rPr>
                <w:b/>
                <w:bCs/>
              </w:rPr>
              <w:t>Moderate</w:t>
            </w:r>
          </w:p>
        </w:tc>
        <w:tc>
          <w:tcPr>
            <w:tcW w:w="2530" w:type="pct"/>
            <w:gridSpan w:val="2"/>
            <w:vMerge w:val="restart"/>
            <w:shd w:val="clear" w:color="auto" w:fill="auto"/>
          </w:tcPr>
          <w:p w14:paraId="7F671F44" w14:textId="3E053381" w:rsidR="0021796C" w:rsidRPr="00F56743" w:rsidRDefault="0021796C" w:rsidP="00F56743">
            <w:pPr>
              <w:pStyle w:val="ListParagraph"/>
              <w:numPr>
                <w:ilvl w:val="0"/>
                <w:numId w:val="3"/>
              </w:numPr>
              <w:spacing w:after="0" w:line="240" w:lineRule="auto"/>
              <w:rPr>
                <w:rFonts w:eastAsia="Times New Roman" w:cs="Calibri"/>
              </w:rPr>
            </w:pPr>
            <w:r w:rsidRPr="00A31E54">
              <w:t>Use appropriate dip cups and provide suitable eye protection to worker.</w:t>
            </w:r>
          </w:p>
        </w:tc>
      </w:tr>
      <w:tr w:rsidR="0021796C" w:rsidRPr="00487572" w14:paraId="0C77F32F" w14:textId="77777777" w:rsidTr="00344C19">
        <w:trPr>
          <w:trHeight w:val="576"/>
        </w:trPr>
        <w:tc>
          <w:tcPr>
            <w:tcW w:w="765" w:type="pct"/>
            <w:vMerge/>
            <w:tcBorders>
              <w:bottom w:val="single" w:sz="4" w:space="0" w:color="auto"/>
            </w:tcBorders>
            <w:shd w:val="clear" w:color="auto" w:fill="auto"/>
            <w:vAlign w:val="center"/>
          </w:tcPr>
          <w:p w14:paraId="0A8439FA" w14:textId="77777777" w:rsidR="0021796C" w:rsidRPr="004B3667" w:rsidRDefault="0021796C" w:rsidP="00344C19">
            <w:pPr>
              <w:spacing w:after="0" w:line="240" w:lineRule="auto"/>
              <w:rPr>
                <w:rFonts w:eastAsia="Times New Roman" w:cs="Calibri"/>
                <w:b/>
                <w:bCs/>
                <w:sz w:val="24"/>
                <w:szCs w:val="24"/>
              </w:rPr>
            </w:pPr>
          </w:p>
        </w:tc>
        <w:tc>
          <w:tcPr>
            <w:tcW w:w="848" w:type="pct"/>
            <w:tcBorders>
              <w:bottom w:val="single" w:sz="4" w:space="0" w:color="auto"/>
            </w:tcBorders>
            <w:shd w:val="clear" w:color="auto" w:fill="auto"/>
            <w:vAlign w:val="center"/>
          </w:tcPr>
          <w:p w14:paraId="0DB0D1AA" w14:textId="02745AB0" w:rsidR="0021796C" w:rsidRPr="000E2E5D" w:rsidRDefault="0021796C" w:rsidP="00344C19">
            <w:pPr>
              <w:spacing w:after="0" w:line="240" w:lineRule="auto"/>
              <w:rPr>
                <w:rFonts w:eastAsia="Times New Roman" w:cs="Calibri"/>
              </w:rPr>
            </w:pPr>
            <w:r w:rsidRPr="00A31E54">
              <w:t>Chemical splashes on worker’s skin/eyes</w:t>
            </w:r>
          </w:p>
        </w:tc>
        <w:tc>
          <w:tcPr>
            <w:tcW w:w="857" w:type="pct"/>
            <w:vMerge/>
            <w:tcBorders>
              <w:bottom w:val="single" w:sz="4" w:space="0" w:color="auto"/>
            </w:tcBorders>
            <w:shd w:val="clear" w:color="auto" w:fill="auto"/>
            <w:vAlign w:val="center"/>
          </w:tcPr>
          <w:p w14:paraId="53680FD1" w14:textId="386B6A8C" w:rsidR="0021796C" w:rsidRDefault="0021796C" w:rsidP="00344C19">
            <w:pPr>
              <w:spacing w:after="0" w:line="240" w:lineRule="auto"/>
              <w:jc w:val="center"/>
              <w:rPr>
                <w:rFonts w:eastAsia="Times New Roman" w:cs="Calibri"/>
                <w:b/>
                <w:bCs/>
                <w:sz w:val="24"/>
                <w:szCs w:val="24"/>
              </w:rPr>
            </w:pPr>
          </w:p>
        </w:tc>
        <w:tc>
          <w:tcPr>
            <w:tcW w:w="2530" w:type="pct"/>
            <w:gridSpan w:val="2"/>
            <w:vMerge/>
            <w:tcBorders>
              <w:bottom w:val="single" w:sz="4" w:space="0" w:color="auto"/>
            </w:tcBorders>
            <w:shd w:val="clear" w:color="auto" w:fill="auto"/>
            <w:vAlign w:val="center"/>
          </w:tcPr>
          <w:p w14:paraId="5A33B372" w14:textId="538F3830" w:rsidR="0021796C" w:rsidRPr="00F56743" w:rsidRDefault="0021796C" w:rsidP="00F56743">
            <w:pPr>
              <w:pStyle w:val="ListParagraph"/>
              <w:numPr>
                <w:ilvl w:val="0"/>
                <w:numId w:val="3"/>
              </w:numPr>
              <w:spacing w:after="0" w:line="240" w:lineRule="auto"/>
              <w:rPr>
                <w:rFonts w:eastAsia="Times New Roman" w:cs="Calibri"/>
              </w:rPr>
            </w:pPr>
          </w:p>
        </w:tc>
      </w:tr>
      <w:tr w:rsidR="00344C19" w:rsidRPr="00487572" w14:paraId="1D08BAA9" w14:textId="77777777" w:rsidTr="00344C19">
        <w:trPr>
          <w:trHeight w:val="20"/>
        </w:trPr>
        <w:tc>
          <w:tcPr>
            <w:tcW w:w="765" w:type="pct"/>
            <w:tcBorders>
              <w:bottom w:val="single" w:sz="4" w:space="0" w:color="auto"/>
            </w:tcBorders>
            <w:shd w:val="clear" w:color="auto" w:fill="auto"/>
            <w:vAlign w:val="center"/>
          </w:tcPr>
          <w:p w14:paraId="412A4AB9" w14:textId="784D8040" w:rsidR="00344C19" w:rsidRPr="00344C19" w:rsidRDefault="00344C19" w:rsidP="00344C19">
            <w:pPr>
              <w:spacing w:after="0" w:line="240" w:lineRule="auto"/>
              <w:rPr>
                <w:rFonts w:eastAsia="Times New Roman" w:cs="Calibri"/>
                <w:b/>
                <w:bCs/>
                <w:sz w:val="24"/>
                <w:szCs w:val="24"/>
              </w:rPr>
            </w:pPr>
            <w:r w:rsidRPr="00344C19">
              <w:rPr>
                <w:b/>
                <w:bCs/>
              </w:rPr>
              <w:t>Wiping teats</w:t>
            </w:r>
          </w:p>
        </w:tc>
        <w:tc>
          <w:tcPr>
            <w:tcW w:w="848" w:type="pct"/>
            <w:tcBorders>
              <w:bottom w:val="single" w:sz="4" w:space="0" w:color="auto"/>
            </w:tcBorders>
            <w:shd w:val="clear" w:color="auto" w:fill="auto"/>
            <w:vAlign w:val="center"/>
          </w:tcPr>
          <w:p w14:paraId="0E816577" w14:textId="4EE56A42" w:rsidR="00344C19" w:rsidRPr="00A31E54" w:rsidRDefault="00344C19" w:rsidP="00344C19">
            <w:pPr>
              <w:spacing w:after="0" w:line="240" w:lineRule="auto"/>
            </w:pPr>
            <w:r w:rsidRPr="00A31E54">
              <w:t> Worker kicked by animal</w:t>
            </w:r>
          </w:p>
        </w:tc>
        <w:tc>
          <w:tcPr>
            <w:tcW w:w="857" w:type="pct"/>
            <w:tcBorders>
              <w:bottom w:val="single" w:sz="4" w:space="0" w:color="auto"/>
            </w:tcBorders>
            <w:shd w:val="clear" w:color="auto" w:fill="auto"/>
            <w:vAlign w:val="center"/>
          </w:tcPr>
          <w:p w14:paraId="151E39EF" w14:textId="17DD192C" w:rsidR="00344C19" w:rsidRPr="00344C19" w:rsidRDefault="00344C19" w:rsidP="00344C19">
            <w:pPr>
              <w:spacing w:after="0" w:line="240" w:lineRule="auto"/>
              <w:jc w:val="center"/>
              <w:rPr>
                <w:rFonts w:eastAsia="Times New Roman" w:cs="Calibri"/>
                <w:b/>
                <w:bCs/>
                <w:sz w:val="24"/>
                <w:szCs w:val="24"/>
              </w:rPr>
            </w:pPr>
            <w:r w:rsidRPr="00344C19">
              <w:rPr>
                <w:b/>
                <w:bCs/>
              </w:rPr>
              <w:t>Moderate</w:t>
            </w:r>
          </w:p>
        </w:tc>
        <w:tc>
          <w:tcPr>
            <w:tcW w:w="2530" w:type="pct"/>
            <w:gridSpan w:val="2"/>
            <w:tcBorders>
              <w:bottom w:val="single" w:sz="4" w:space="0" w:color="auto"/>
            </w:tcBorders>
            <w:shd w:val="clear" w:color="auto" w:fill="auto"/>
          </w:tcPr>
          <w:p w14:paraId="43A1460A" w14:textId="547AC055" w:rsidR="00344C19" w:rsidRPr="00F56743" w:rsidRDefault="00344C19" w:rsidP="00F56743">
            <w:pPr>
              <w:pStyle w:val="ListParagraph"/>
              <w:numPr>
                <w:ilvl w:val="0"/>
                <w:numId w:val="3"/>
              </w:numPr>
              <w:spacing w:after="0" w:line="240" w:lineRule="auto"/>
              <w:rPr>
                <w:rFonts w:eastAsia="Times New Roman" w:cs="Calibri"/>
              </w:rPr>
            </w:pPr>
            <w:r w:rsidRPr="00A31E54">
              <w:t xml:space="preserve">Animal Handling </w:t>
            </w:r>
            <w:r>
              <w:t xml:space="preserve">education </w:t>
            </w:r>
            <w:r w:rsidRPr="00A31E54">
              <w:t>and Demonstration.</w:t>
            </w:r>
          </w:p>
        </w:tc>
      </w:tr>
      <w:tr w:rsidR="00344C19" w:rsidRPr="00487572" w14:paraId="23B54368" w14:textId="77777777" w:rsidTr="00344C19">
        <w:trPr>
          <w:trHeight w:val="20"/>
        </w:trPr>
        <w:tc>
          <w:tcPr>
            <w:tcW w:w="765" w:type="pct"/>
            <w:tcBorders>
              <w:bottom w:val="single" w:sz="4" w:space="0" w:color="auto"/>
            </w:tcBorders>
            <w:shd w:val="clear" w:color="auto" w:fill="auto"/>
            <w:vAlign w:val="center"/>
          </w:tcPr>
          <w:p w14:paraId="7E759ECD" w14:textId="553CFD3C" w:rsidR="00344C19" w:rsidRPr="00344C19" w:rsidRDefault="00344C19" w:rsidP="00344C19">
            <w:pPr>
              <w:spacing w:after="0" w:line="240" w:lineRule="auto"/>
              <w:rPr>
                <w:rFonts w:eastAsia="Times New Roman" w:cs="Calibri"/>
                <w:b/>
                <w:bCs/>
                <w:sz w:val="24"/>
                <w:szCs w:val="24"/>
              </w:rPr>
            </w:pPr>
            <w:r w:rsidRPr="00344C19">
              <w:rPr>
                <w:b/>
                <w:bCs/>
              </w:rPr>
              <w:t>Placing milking machine on cow.</w:t>
            </w:r>
          </w:p>
        </w:tc>
        <w:tc>
          <w:tcPr>
            <w:tcW w:w="848" w:type="pct"/>
            <w:tcBorders>
              <w:bottom w:val="single" w:sz="4" w:space="0" w:color="auto"/>
            </w:tcBorders>
            <w:shd w:val="clear" w:color="auto" w:fill="auto"/>
            <w:vAlign w:val="center"/>
          </w:tcPr>
          <w:p w14:paraId="015A1922" w14:textId="06E9B3C3" w:rsidR="00344C19" w:rsidRPr="00344C19" w:rsidRDefault="00344C19" w:rsidP="00344C19">
            <w:pPr>
              <w:spacing w:after="0" w:line="240" w:lineRule="auto"/>
              <w:rPr>
                <w:b/>
              </w:rPr>
            </w:pPr>
            <w:r w:rsidRPr="00A31E54">
              <w:t> Worker kicked by animal. Tail swing to eyes.</w:t>
            </w:r>
            <w:r>
              <w:t xml:space="preserve"> </w:t>
            </w:r>
            <w:r w:rsidRPr="00A31E54">
              <w:t>MSI injury due to repetitive nature of task.</w:t>
            </w:r>
          </w:p>
        </w:tc>
        <w:tc>
          <w:tcPr>
            <w:tcW w:w="857" w:type="pct"/>
            <w:tcBorders>
              <w:bottom w:val="single" w:sz="4" w:space="0" w:color="auto"/>
            </w:tcBorders>
            <w:shd w:val="clear" w:color="auto" w:fill="auto"/>
            <w:vAlign w:val="center"/>
          </w:tcPr>
          <w:p w14:paraId="7882EE29" w14:textId="0A1D07FD" w:rsidR="00344C19" w:rsidRPr="00344C19" w:rsidRDefault="00344C19" w:rsidP="00344C19">
            <w:pPr>
              <w:spacing w:after="0" w:line="240" w:lineRule="auto"/>
              <w:jc w:val="center"/>
              <w:rPr>
                <w:rFonts w:eastAsia="Times New Roman" w:cs="Calibri"/>
                <w:b/>
                <w:bCs/>
                <w:sz w:val="24"/>
                <w:szCs w:val="24"/>
              </w:rPr>
            </w:pPr>
            <w:r w:rsidRPr="00344C19">
              <w:rPr>
                <w:b/>
                <w:bCs/>
              </w:rPr>
              <w:t>Moderate</w:t>
            </w:r>
          </w:p>
        </w:tc>
        <w:tc>
          <w:tcPr>
            <w:tcW w:w="2530" w:type="pct"/>
            <w:gridSpan w:val="2"/>
            <w:tcBorders>
              <w:bottom w:val="single" w:sz="4" w:space="0" w:color="auto"/>
            </w:tcBorders>
            <w:shd w:val="clear" w:color="auto" w:fill="auto"/>
          </w:tcPr>
          <w:p w14:paraId="51F79FAB" w14:textId="70252EAC" w:rsidR="00344C19" w:rsidRPr="00F56743" w:rsidRDefault="00344C19" w:rsidP="00F56743">
            <w:pPr>
              <w:pStyle w:val="ListParagraph"/>
              <w:numPr>
                <w:ilvl w:val="0"/>
                <w:numId w:val="3"/>
              </w:numPr>
              <w:spacing w:after="0" w:line="240" w:lineRule="auto"/>
              <w:rPr>
                <w:rFonts w:eastAsia="Times New Roman" w:cs="Calibri"/>
              </w:rPr>
            </w:pPr>
            <w:r w:rsidRPr="00A31E54">
              <w:t>Animal handli</w:t>
            </w:r>
            <w:r>
              <w:t>ng education</w:t>
            </w:r>
            <w:r w:rsidRPr="00A31E54">
              <w:t>. Eye protection.</w:t>
            </w:r>
          </w:p>
        </w:tc>
      </w:tr>
      <w:tr w:rsidR="00344C19" w:rsidRPr="00487572" w14:paraId="6CEADD10" w14:textId="77777777" w:rsidTr="00344C19">
        <w:trPr>
          <w:trHeight w:val="20"/>
        </w:trPr>
        <w:tc>
          <w:tcPr>
            <w:tcW w:w="765" w:type="pct"/>
            <w:tcBorders>
              <w:bottom w:val="single" w:sz="4" w:space="0" w:color="auto"/>
            </w:tcBorders>
            <w:shd w:val="clear" w:color="auto" w:fill="auto"/>
          </w:tcPr>
          <w:p w14:paraId="2ABF0797" w14:textId="20535E2C" w:rsidR="00344C19" w:rsidRPr="00344C19" w:rsidRDefault="00344C19" w:rsidP="00344C19">
            <w:pPr>
              <w:spacing w:after="0" w:line="240" w:lineRule="auto"/>
              <w:rPr>
                <w:rFonts w:eastAsia="Times New Roman" w:cs="Calibri"/>
                <w:b/>
                <w:bCs/>
                <w:sz w:val="24"/>
                <w:szCs w:val="24"/>
              </w:rPr>
            </w:pPr>
            <w:r w:rsidRPr="00344C19">
              <w:rPr>
                <w:b/>
                <w:bCs/>
              </w:rPr>
              <w:t>Removing Machine and Post dip of teats.</w:t>
            </w:r>
          </w:p>
        </w:tc>
        <w:tc>
          <w:tcPr>
            <w:tcW w:w="848" w:type="pct"/>
            <w:tcBorders>
              <w:bottom w:val="single" w:sz="4" w:space="0" w:color="auto"/>
            </w:tcBorders>
            <w:shd w:val="clear" w:color="auto" w:fill="auto"/>
          </w:tcPr>
          <w:p w14:paraId="7D930410" w14:textId="2D59E7CB" w:rsidR="00344C19" w:rsidRPr="00A31E54" w:rsidRDefault="00344C19" w:rsidP="00344C19">
            <w:pPr>
              <w:spacing w:after="0" w:line="240" w:lineRule="auto"/>
            </w:pPr>
            <w:r w:rsidRPr="00A31E54">
              <w:t> Worker kicked and iodine splashes to eyes</w:t>
            </w:r>
          </w:p>
        </w:tc>
        <w:tc>
          <w:tcPr>
            <w:tcW w:w="857" w:type="pct"/>
            <w:tcBorders>
              <w:bottom w:val="single" w:sz="4" w:space="0" w:color="auto"/>
            </w:tcBorders>
            <w:shd w:val="clear" w:color="auto" w:fill="auto"/>
            <w:vAlign w:val="center"/>
          </w:tcPr>
          <w:p w14:paraId="0C0FCA22" w14:textId="6D1E110A" w:rsidR="00344C19" w:rsidRPr="00344C19" w:rsidRDefault="00344C19" w:rsidP="00344C19">
            <w:pPr>
              <w:spacing w:after="0" w:line="240" w:lineRule="auto"/>
              <w:jc w:val="center"/>
              <w:rPr>
                <w:rFonts w:eastAsia="Times New Roman" w:cs="Calibri"/>
                <w:b/>
                <w:bCs/>
                <w:sz w:val="24"/>
                <w:szCs w:val="24"/>
              </w:rPr>
            </w:pPr>
            <w:r w:rsidRPr="00344C19">
              <w:rPr>
                <w:b/>
                <w:bCs/>
              </w:rPr>
              <w:t>Moderate</w:t>
            </w:r>
          </w:p>
        </w:tc>
        <w:tc>
          <w:tcPr>
            <w:tcW w:w="2530" w:type="pct"/>
            <w:gridSpan w:val="2"/>
            <w:tcBorders>
              <w:bottom w:val="single" w:sz="4" w:space="0" w:color="auto"/>
            </w:tcBorders>
            <w:shd w:val="clear" w:color="auto" w:fill="auto"/>
          </w:tcPr>
          <w:p w14:paraId="54CA389E" w14:textId="0F0647C6" w:rsidR="00344C19" w:rsidRPr="00F56743" w:rsidRDefault="00344C19" w:rsidP="00F56743">
            <w:pPr>
              <w:pStyle w:val="ListParagraph"/>
              <w:numPr>
                <w:ilvl w:val="0"/>
                <w:numId w:val="3"/>
              </w:numPr>
              <w:spacing w:after="0" w:line="240" w:lineRule="auto"/>
              <w:rPr>
                <w:rFonts w:eastAsia="Times New Roman" w:cs="Calibri"/>
              </w:rPr>
            </w:pPr>
            <w:r w:rsidRPr="00A31E54">
              <w:t xml:space="preserve">Animal handling </w:t>
            </w:r>
            <w:r>
              <w:t xml:space="preserve">education and </w:t>
            </w:r>
            <w:r w:rsidRPr="00A31E54">
              <w:t>eye protection.</w:t>
            </w:r>
          </w:p>
        </w:tc>
      </w:tr>
      <w:tr w:rsidR="00344C19" w:rsidRPr="00487572" w14:paraId="7DEAB121" w14:textId="77777777" w:rsidTr="004B3667">
        <w:trPr>
          <w:trHeight w:val="1008"/>
        </w:trPr>
        <w:tc>
          <w:tcPr>
            <w:tcW w:w="5000" w:type="pct"/>
            <w:gridSpan w:val="5"/>
            <w:shd w:val="clear" w:color="auto" w:fill="auto"/>
          </w:tcPr>
          <w:p w14:paraId="2F0957DB" w14:textId="77777777" w:rsidR="00344C19" w:rsidRPr="00487572" w:rsidRDefault="00344C19" w:rsidP="00344C19">
            <w:pPr>
              <w:spacing w:after="0" w:line="240" w:lineRule="auto"/>
              <w:rPr>
                <w:rFonts w:eastAsia="Times New Roman" w:cs="Calibri"/>
                <w:b/>
                <w:sz w:val="24"/>
                <w:szCs w:val="24"/>
              </w:rPr>
            </w:pPr>
            <w:r w:rsidRPr="00487572">
              <w:rPr>
                <w:rFonts w:eastAsia="Times New Roman" w:cs="Calibri"/>
                <w:b/>
                <w:sz w:val="24"/>
                <w:szCs w:val="24"/>
              </w:rPr>
              <w:t>O</w:t>
            </w:r>
            <w:r>
              <w:rPr>
                <w:rFonts w:eastAsia="Times New Roman" w:cs="Calibri"/>
                <w:b/>
                <w:sz w:val="24"/>
                <w:szCs w:val="24"/>
              </w:rPr>
              <w:t>ther</w:t>
            </w:r>
            <w:r w:rsidRPr="00487572">
              <w:rPr>
                <w:rFonts w:eastAsia="Times New Roman" w:cs="Calibri"/>
                <w:b/>
                <w:sz w:val="24"/>
                <w:szCs w:val="24"/>
              </w:rPr>
              <w:t xml:space="preserve"> R</w:t>
            </w:r>
            <w:r>
              <w:rPr>
                <w:rFonts w:eastAsia="Times New Roman" w:cs="Calibri"/>
                <w:b/>
                <w:sz w:val="24"/>
                <w:szCs w:val="24"/>
              </w:rPr>
              <w:t>ecommendations</w:t>
            </w:r>
            <w:r w:rsidRPr="00487572">
              <w:rPr>
                <w:rFonts w:eastAsia="Times New Roman" w:cs="Calibri"/>
                <w:b/>
                <w:sz w:val="24"/>
                <w:szCs w:val="24"/>
              </w:rPr>
              <w:t>:</w:t>
            </w:r>
          </w:p>
          <w:p w14:paraId="510A8EB4" w14:textId="77777777" w:rsidR="00344C19" w:rsidRPr="00A31E54" w:rsidRDefault="00344C19" w:rsidP="00344C19">
            <w:pPr>
              <w:tabs>
                <w:tab w:val="left" w:leader="underscore" w:pos="10930"/>
              </w:tabs>
              <w:spacing w:after="0" w:line="240" w:lineRule="auto"/>
              <w:rPr>
                <w:b/>
              </w:rPr>
            </w:pPr>
            <w:r w:rsidRPr="00A31E54">
              <w:t>Worker should receive adequate training from senior employee/supervisor.</w:t>
            </w:r>
          </w:p>
          <w:p w14:paraId="1D116077" w14:textId="456DCC6E" w:rsidR="00344C19" w:rsidRPr="00A31E54" w:rsidRDefault="00344C19" w:rsidP="00344C19">
            <w:pPr>
              <w:tabs>
                <w:tab w:val="left" w:leader="underscore" w:pos="10930"/>
              </w:tabs>
              <w:spacing w:after="0" w:line="240" w:lineRule="auto"/>
              <w:rPr>
                <w:b/>
              </w:rPr>
            </w:pPr>
            <w:r w:rsidRPr="00A31E54">
              <w:t xml:space="preserve">Worker should be made aware of MSI risk associated with milking and be provided with training on appropriate control measures </w:t>
            </w:r>
            <w:proofErr w:type="gramStart"/>
            <w:r w:rsidRPr="00A31E54">
              <w:t>i</w:t>
            </w:r>
            <w:r>
              <w:t>.</w:t>
            </w:r>
            <w:r w:rsidRPr="00A31E54">
              <w:t>e</w:t>
            </w:r>
            <w:r>
              <w:t>.</w:t>
            </w:r>
            <w:proofErr w:type="gramEnd"/>
            <w:r w:rsidRPr="00A31E54">
              <w:t xml:space="preserve"> stretches and job rotation and micro breaks where possible.</w:t>
            </w:r>
          </w:p>
          <w:p w14:paraId="147C4188" w14:textId="3F0EF33D" w:rsidR="00344C19" w:rsidRPr="00344C19" w:rsidRDefault="00344C19" w:rsidP="00344C19">
            <w:pPr>
              <w:tabs>
                <w:tab w:val="left" w:leader="underscore" w:pos="10930"/>
              </w:tabs>
              <w:spacing w:after="0" w:line="240" w:lineRule="auto"/>
              <w:rPr>
                <w:b/>
              </w:rPr>
            </w:pPr>
            <w:r w:rsidRPr="00A31E54">
              <w:t xml:space="preserve">Potential for Zoonotic diseases such as Leptospirosis, </w:t>
            </w:r>
            <w:proofErr w:type="spellStart"/>
            <w:r w:rsidRPr="00A31E54">
              <w:t>Ecoli</w:t>
            </w:r>
            <w:proofErr w:type="spellEnd"/>
            <w:r w:rsidRPr="00A31E54">
              <w:t xml:space="preserve"> and Salmonella should be highlighted worker</w:t>
            </w:r>
            <w:r>
              <w:t>.</w:t>
            </w:r>
          </w:p>
        </w:tc>
      </w:tr>
    </w:tbl>
    <w:p w14:paraId="28D04E9E" w14:textId="2048660A" w:rsidR="000E2E5D" w:rsidRDefault="00344C19" w:rsidP="00344C19">
      <w:pPr>
        <w:spacing w:after="0" w:line="240" w:lineRule="auto"/>
      </w:pPr>
      <w:r>
        <w:rPr>
          <w:rFonts w:ascii="Times New Roman" w:hAnsi="Times New Roman"/>
          <w:noProof/>
          <w:lang w:val="en-CA" w:eastAsia="en-CA"/>
        </w:rPr>
        <mc:AlternateContent>
          <mc:Choice Requires="wps">
            <w:drawing>
              <wp:anchor distT="0" distB="0" distL="114300" distR="114300" simplePos="0" relativeHeight="251659264" behindDoc="1" locked="0" layoutInCell="1" allowOverlap="1" wp14:anchorId="7F5FAD18" wp14:editId="06158458">
                <wp:simplePos x="0" y="0"/>
                <wp:positionH relativeFrom="margin">
                  <wp:posOffset>-60960</wp:posOffset>
                </wp:positionH>
                <wp:positionV relativeFrom="page">
                  <wp:posOffset>9008745</wp:posOffset>
                </wp:positionV>
                <wp:extent cx="6477000" cy="502920"/>
                <wp:effectExtent l="0" t="0" r="19050" b="22860"/>
                <wp:wrapTight wrapText="bothSides">
                  <wp:wrapPolygon edited="0">
                    <wp:start x="0" y="0"/>
                    <wp:lineTo x="0" y="21774"/>
                    <wp:lineTo x="21600" y="21774"/>
                    <wp:lineTo x="21600" y="0"/>
                    <wp:lineTo x="0"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02920"/>
                        </a:xfrm>
                        <a:prstGeom prst="rect">
                          <a:avLst/>
                        </a:prstGeom>
                        <a:solidFill>
                          <a:srgbClr val="FFFFFF"/>
                        </a:solidFill>
                        <a:ln w="9525">
                          <a:solidFill>
                            <a:srgbClr val="156570"/>
                          </a:solidFill>
                          <a:prstDash val="dash"/>
                          <a:miter lim="800000"/>
                          <a:headEnd/>
                          <a:tailEnd/>
                        </a:ln>
                      </wps:spPr>
                      <wps:txbx>
                        <w:txbxContent>
                          <w:p w14:paraId="69E18655" w14:textId="77777777" w:rsidR="000E2E5D" w:rsidRDefault="000E2E5D" w:rsidP="000E2E5D">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5FAD18" id="_x0000_t202" coordsize="21600,21600" o:spt="202" path="m,l,21600r21600,l21600,xe">
                <v:stroke joinstyle="miter"/>
                <v:path gradientshapeok="t" o:connecttype="rect"/>
              </v:shapetype>
              <v:shape id="Text Box 217" o:spid="_x0000_s1026" type="#_x0000_t202" style="position:absolute;margin-left:-4.8pt;margin-top:709.35pt;width:510pt;height:39.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" strokecolor="#156570">
                <v:stroke dashstyle="dash"/>
                <v:textbox style="mso-fit-shape-to-text:t">
                  <w:txbxContent>
                    <w:p w14:paraId="69E18655" w14:textId="77777777" w:rsidR="000E2E5D" w:rsidRDefault="000E2E5D" w:rsidP="000E2E5D">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v:textbox>
                <w10:wrap type="tight" anchorx="margin" anchory="page"/>
              </v:shape>
            </w:pict>
          </mc:Fallback>
        </mc:AlternateContent>
      </w:r>
    </w:p>
    <w:sectPr w:rsidR="000E2E5D" w:rsidSect="00877042">
      <w:head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B2127" w14:textId="77777777" w:rsidR="00CC0ADB" w:rsidRDefault="00CC0ADB" w:rsidP="007776D1">
      <w:pPr>
        <w:spacing w:after="0" w:line="240" w:lineRule="auto"/>
      </w:pPr>
      <w:r>
        <w:separator/>
      </w:r>
    </w:p>
  </w:endnote>
  <w:endnote w:type="continuationSeparator" w:id="0">
    <w:p w14:paraId="679A65B3" w14:textId="77777777" w:rsidR="00CC0ADB" w:rsidRDefault="00CC0ADB" w:rsidP="00777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F717D" w14:textId="77777777" w:rsidR="00CC0ADB" w:rsidRDefault="00CC0ADB" w:rsidP="007776D1">
      <w:pPr>
        <w:spacing w:after="0" w:line="240" w:lineRule="auto"/>
      </w:pPr>
      <w:r>
        <w:separator/>
      </w:r>
    </w:p>
  </w:footnote>
  <w:footnote w:type="continuationSeparator" w:id="0">
    <w:p w14:paraId="70988CC4" w14:textId="77777777" w:rsidR="00CC0ADB" w:rsidRDefault="00CC0ADB" w:rsidP="00777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40EF5" w14:textId="2FFED384" w:rsidR="007776D1" w:rsidRDefault="007776D1">
    <w:pPr>
      <w:pStyle w:val="Header"/>
      <w:rPr>
        <w:b/>
        <w:bCs/>
        <w:color w:val="156570"/>
        <w:sz w:val="40"/>
        <w:szCs w:val="40"/>
      </w:rPr>
    </w:pPr>
    <w:r w:rsidRPr="007776D1">
      <w:rPr>
        <w:b/>
        <w:bCs/>
        <w:color w:val="156570"/>
        <w:sz w:val="40"/>
        <w:szCs w:val="40"/>
      </w:rPr>
      <w:t xml:space="preserve">Risk Assessment: </w:t>
    </w:r>
    <w:r w:rsidR="00D609B8">
      <w:rPr>
        <w:b/>
        <w:bCs/>
        <w:color w:val="156570"/>
        <w:sz w:val="40"/>
        <w:szCs w:val="40"/>
      </w:rPr>
      <w:t>Milking Process</w:t>
    </w:r>
  </w:p>
  <w:p w14:paraId="4F72FAFC" w14:textId="56439E4A" w:rsidR="007776D1" w:rsidRPr="007776D1" w:rsidRDefault="00D609B8">
    <w:pPr>
      <w:pStyle w:val="Header"/>
      <w:rPr>
        <w:color w:val="156570"/>
        <w:sz w:val="28"/>
        <w:szCs w:val="28"/>
      </w:rPr>
    </w:pPr>
    <w:r>
      <w:rPr>
        <w:color w:val="156570"/>
        <w:sz w:val="28"/>
        <w:szCs w:val="28"/>
      </w:rPr>
      <w:t>Dairy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E7352"/>
    <w:multiLevelType w:val="hybridMultilevel"/>
    <w:tmpl w:val="E1061E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352E59E8"/>
    <w:multiLevelType w:val="hybridMultilevel"/>
    <w:tmpl w:val="74CAF4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F5303FE"/>
    <w:multiLevelType w:val="hybridMultilevel"/>
    <w:tmpl w:val="BE8ED6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4766AF1"/>
    <w:multiLevelType w:val="hybridMultilevel"/>
    <w:tmpl w:val="BD2CC1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787"/>
    <w:rsid w:val="00000510"/>
    <w:rsid w:val="000E2E5D"/>
    <w:rsid w:val="00126586"/>
    <w:rsid w:val="001F4B08"/>
    <w:rsid w:val="002141B7"/>
    <w:rsid w:val="0021796C"/>
    <w:rsid w:val="00344C19"/>
    <w:rsid w:val="00370BD8"/>
    <w:rsid w:val="004B3667"/>
    <w:rsid w:val="00630695"/>
    <w:rsid w:val="006375C0"/>
    <w:rsid w:val="00720D52"/>
    <w:rsid w:val="00746AD5"/>
    <w:rsid w:val="007776D1"/>
    <w:rsid w:val="00817214"/>
    <w:rsid w:val="008350B2"/>
    <w:rsid w:val="00877042"/>
    <w:rsid w:val="00905787"/>
    <w:rsid w:val="009421F3"/>
    <w:rsid w:val="00B443CB"/>
    <w:rsid w:val="00C56DBF"/>
    <w:rsid w:val="00C85D7E"/>
    <w:rsid w:val="00C91413"/>
    <w:rsid w:val="00CC0ADB"/>
    <w:rsid w:val="00D609B8"/>
    <w:rsid w:val="00E0745E"/>
    <w:rsid w:val="00E90473"/>
    <w:rsid w:val="00EB528F"/>
    <w:rsid w:val="00F567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DB4ED"/>
  <w15:chartTrackingRefBased/>
  <w15:docId w15:val="{978D0FE4-3A4B-45BF-A6BE-68B48F70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787"/>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6D1"/>
    <w:rPr>
      <w:rFonts w:ascii="Calibri" w:eastAsia="Calibri" w:hAnsi="Calibri" w:cs="Times New Roman"/>
      <w:lang w:val="en-US"/>
    </w:rPr>
  </w:style>
  <w:style w:type="paragraph" w:styleId="Footer">
    <w:name w:val="footer"/>
    <w:basedOn w:val="Normal"/>
    <w:link w:val="FooterChar"/>
    <w:uiPriority w:val="99"/>
    <w:unhideWhenUsed/>
    <w:rsid w:val="00777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6D1"/>
    <w:rPr>
      <w:rFonts w:ascii="Calibri" w:eastAsia="Calibri" w:hAnsi="Calibri" w:cs="Times New Roman"/>
      <w:lang w:val="en-US"/>
    </w:rPr>
  </w:style>
  <w:style w:type="paragraph" w:styleId="ListParagraph">
    <w:name w:val="List Paragraph"/>
    <w:basedOn w:val="Normal"/>
    <w:uiPriority w:val="34"/>
    <w:qFormat/>
    <w:rsid w:val="00B44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977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FFC47A55434043BB77D3842F1B731D" ma:contentTypeVersion="12" ma:contentTypeDescription="Create a new document." ma:contentTypeScope="" ma:versionID="b94438562dc01d819a0c03ba0bb6a52f">
  <xsd:schema xmlns:xsd="http://www.w3.org/2001/XMLSchema" xmlns:xs="http://www.w3.org/2001/XMLSchema" xmlns:p="http://schemas.microsoft.com/office/2006/metadata/properties" xmlns:ns2="e7d3e0ce-ae07-4d7a-b342-a6b722b764e6" xmlns:ns3="aeb1ba32-1893-4c74-ab66-7c9a5e21d941" targetNamespace="http://schemas.microsoft.com/office/2006/metadata/properties" ma:root="true" ma:fieldsID="14a57b86e62945de72327b0a15749cd4" ns2:_="" ns3:_="">
    <xsd:import namespace="e7d3e0ce-ae07-4d7a-b342-a6b722b764e6"/>
    <xsd:import namespace="aeb1ba32-1893-4c74-ab66-7c9a5e21d9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3e0ce-ae07-4d7a-b342-a6b722b764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b1ba32-1893-4c74-ab66-7c9a5e21d9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28730C-3EDB-4BDF-804F-2A6B487B7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3e0ce-ae07-4d7a-b342-a6b722b764e6"/>
    <ds:schemaRef ds:uri="aeb1ba32-1893-4c74-ab66-7c9a5e21d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34692-B58B-4B32-BC33-F0050D119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4F15D2-1741-46B0-BC8C-3099F51B5F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Kerr</dc:creator>
  <cp:keywords/>
  <dc:description/>
  <cp:lastModifiedBy>Rachel Ziegler</cp:lastModifiedBy>
  <cp:revision>6</cp:revision>
  <dcterms:created xsi:type="dcterms:W3CDTF">2020-12-01T00:02:00Z</dcterms:created>
  <dcterms:modified xsi:type="dcterms:W3CDTF">2020-12-01T00:17:00Z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0x010100BAFFC47A55434043BB77D3842F1B731D</vt:lpwstr>
  </property>
</Properties>
</file>