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5DA6" w14:textId="33D85E94" w:rsidR="00336466" w:rsidRDefault="00336466"/>
    <w:p w14:paraId="0EB1333A" w14:textId="72BCA810" w:rsidR="00336466" w:rsidRDefault="00DC24D9">
      <w:r>
        <w:t>The Prime Contractor, or owner if a prime contractor has not been assigned in the construction contract, must conduct a first aid assessment for the construction project.  Use the following link to complete the first aid assessment, print and keep a copy of the report.</w:t>
      </w:r>
      <w:r w:rsidR="00336466">
        <w:t xml:space="preserve"> </w:t>
      </w:r>
    </w:p>
    <w:p w14:paraId="4A885391" w14:textId="6AFAAEED" w:rsidR="00DC24D9" w:rsidRDefault="00DC24D9"/>
    <w:p w14:paraId="2E159E5A" w14:textId="62A24F2E" w:rsidR="00DC24D9" w:rsidRDefault="00110B56">
      <w:hyperlink r:id="rId6" w:history="1">
        <w:r w:rsidR="00DC24D9" w:rsidRPr="00E16A07">
          <w:rPr>
            <w:rStyle w:val="Hyperlink"/>
          </w:rPr>
          <w:t>https://firstaid.agsafebc.ca/</w:t>
        </w:r>
      </w:hyperlink>
      <w:r w:rsidR="00DC24D9">
        <w:t xml:space="preserve"> </w:t>
      </w:r>
    </w:p>
    <w:p w14:paraId="07C47021" w14:textId="27E02945" w:rsidR="00DC24D9" w:rsidRDefault="001C37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BFD07" wp14:editId="3E59B6B0">
                <wp:simplePos x="0" y="0"/>
                <wp:positionH relativeFrom="margin">
                  <wp:posOffset>0</wp:posOffset>
                </wp:positionH>
                <wp:positionV relativeFrom="page">
                  <wp:posOffset>8489950</wp:posOffset>
                </wp:positionV>
                <wp:extent cx="6477000" cy="473075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38FE" w14:textId="77777777" w:rsidR="001C3796" w:rsidRPr="00165A32" w:rsidRDefault="001C3796" w:rsidP="001C3796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9BFD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68.5pt;width:510pt;height:37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" strokecolor="#156570">
                <v:stroke dashstyle="dash"/>
                <v:textbox style="mso-fit-shape-to-text:t">
                  <w:txbxContent>
                    <w:p w14:paraId="041738FE" w14:textId="77777777" w:rsidR="001C3796" w:rsidRPr="00165A32" w:rsidRDefault="001C3796" w:rsidP="001C3796">
                      <w:pPr>
                        <w:pStyle w:val="Footer"/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C24D9" w:rsidSect="008536B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18D9" w14:textId="77777777" w:rsidR="00110B56" w:rsidRDefault="00110B56" w:rsidP="008536B3">
      <w:pPr>
        <w:spacing w:after="0" w:line="240" w:lineRule="auto"/>
      </w:pPr>
      <w:r>
        <w:separator/>
      </w:r>
    </w:p>
  </w:endnote>
  <w:endnote w:type="continuationSeparator" w:id="0">
    <w:p w14:paraId="1E9887AD" w14:textId="77777777" w:rsidR="00110B56" w:rsidRDefault="00110B56" w:rsidP="008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936E" w14:textId="5D256B0A" w:rsidR="008536B3" w:rsidRPr="008536B3" w:rsidRDefault="008536B3" w:rsidP="008536B3">
    <w:pPr>
      <w:pStyle w:val="Footer"/>
      <w:tabs>
        <w:tab w:val="clear" w:pos="9360"/>
        <w:tab w:val="center" w:pos="5040"/>
        <w:tab w:val="right" w:pos="10080"/>
      </w:tabs>
      <w:rPr>
        <w:rFonts w:ascii="Calibri" w:hAnsi="Calibri" w:cs="Calibri"/>
        <w:color w:val="156570"/>
        <w:sz w:val="18"/>
        <w:szCs w:val="18"/>
      </w:rPr>
    </w:pPr>
    <w:r w:rsidRPr="00F3335E">
      <w:rPr>
        <w:rFonts w:ascii="Calibri" w:hAnsi="Calibri" w:cs="Calibri"/>
        <w:color w:val="156570"/>
        <w:sz w:val="18"/>
        <w:szCs w:val="18"/>
      </w:rPr>
      <w:t>Contractor Coordination Program</w:t>
    </w:r>
    <w:r w:rsidRPr="00F3335E">
      <w:rPr>
        <w:rFonts w:ascii="Calibri" w:hAnsi="Calibri" w:cs="Calibri"/>
      </w:rPr>
      <w:tab/>
      <w:t xml:space="preserve"> </w:t>
    </w:r>
    <w:r w:rsidRPr="00F3335E">
      <w:rPr>
        <w:rFonts w:ascii="Calibri" w:hAnsi="Calibri" w:cs="Calibri"/>
        <w:color w:val="156570"/>
        <w:sz w:val="18"/>
        <w:szCs w:val="18"/>
      </w:rPr>
      <w:tab/>
      <w:t xml:space="preserve"> </w:t>
    </w:r>
    <w:r>
      <w:rPr>
        <w:rFonts w:ascii="Calibri" w:hAnsi="Calibri" w:cs="Calibri"/>
        <w:color w:val="156570"/>
        <w:sz w:val="18"/>
        <w:szCs w:val="18"/>
      </w:rPr>
      <w:tab/>
    </w:r>
    <w:r w:rsidRPr="00F3335E">
      <w:rPr>
        <w:rFonts w:ascii="Calibri" w:hAnsi="Calibri" w:cs="Calibri"/>
        <w:color w:val="156570"/>
        <w:sz w:val="18"/>
        <w:szCs w:val="18"/>
      </w:rPr>
      <w:t xml:space="preserve">DOC: </w:t>
    </w:r>
    <w:r w:rsidRPr="008536B3">
      <w:rPr>
        <w:rFonts w:ascii="Calibri" w:hAnsi="Calibri" w:cs="Calibri"/>
        <w:color w:val="156570"/>
        <w:sz w:val="18"/>
        <w:szCs w:val="18"/>
      </w:rPr>
      <w:t>First Aid Assessment</w:t>
    </w:r>
    <w:r w:rsidRPr="00F3335E">
      <w:rPr>
        <w:rFonts w:ascii="Calibri" w:hAnsi="Calibri" w:cs="Calibri"/>
        <w:color w:val="156570"/>
        <w:sz w:val="18"/>
        <w:szCs w:val="18"/>
      </w:rPr>
      <w:t xml:space="preserve"> – Page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PAGE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  <w:r w:rsidRPr="00F3335E">
      <w:rPr>
        <w:rFonts w:ascii="Calibri" w:hAnsi="Calibri" w:cs="Calibri"/>
        <w:color w:val="156570"/>
        <w:sz w:val="18"/>
        <w:szCs w:val="18"/>
      </w:rPr>
      <w:t xml:space="preserve"> of 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begin"/>
    </w:r>
    <w:r w:rsidRPr="00F3335E">
      <w:rPr>
        <w:rFonts w:ascii="Calibri" w:hAnsi="Calibri" w:cs="Calibri"/>
        <w:b/>
        <w:bCs/>
        <w:color w:val="156570"/>
        <w:sz w:val="18"/>
        <w:szCs w:val="18"/>
      </w:rPr>
      <w:instrText xml:space="preserve"> NUMPAGES  \* Arabic  \* MERGEFORMAT </w:instrTex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separate"/>
    </w:r>
    <w:r>
      <w:rPr>
        <w:rFonts w:ascii="Calibri" w:hAnsi="Calibri" w:cs="Calibri"/>
        <w:b/>
        <w:bCs/>
        <w:color w:val="156570"/>
        <w:sz w:val="18"/>
        <w:szCs w:val="18"/>
      </w:rPr>
      <w:t>1</w:t>
    </w:r>
    <w:r w:rsidRPr="00F3335E">
      <w:rPr>
        <w:rFonts w:ascii="Calibri" w:hAnsi="Calibri" w:cs="Calibr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A237" w14:textId="77777777" w:rsidR="00110B56" w:rsidRDefault="00110B56" w:rsidP="008536B3">
      <w:pPr>
        <w:spacing w:after="0" w:line="240" w:lineRule="auto"/>
      </w:pPr>
      <w:r>
        <w:separator/>
      </w:r>
    </w:p>
  </w:footnote>
  <w:footnote w:type="continuationSeparator" w:id="0">
    <w:p w14:paraId="626FB18B" w14:textId="77777777" w:rsidR="00110B56" w:rsidRDefault="00110B56" w:rsidP="0085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45C0" w14:textId="48CC4852" w:rsidR="008536B3" w:rsidRPr="008536B3" w:rsidRDefault="008536B3" w:rsidP="008536B3">
    <w:pPr>
      <w:rPr>
        <w:b/>
        <w:bCs/>
        <w:color w:val="156570"/>
        <w:sz w:val="40"/>
        <w:szCs w:val="40"/>
      </w:rPr>
    </w:pPr>
    <w:r w:rsidRPr="008536B3">
      <w:rPr>
        <w:b/>
        <w:bCs/>
        <w:color w:val="156570"/>
        <w:sz w:val="40"/>
        <w:szCs w:val="40"/>
      </w:rPr>
      <w:t>First Aid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66"/>
    <w:rsid w:val="00064B23"/>
    <w:rsid w:val="00110B56"/>
    <w:rsid w:val="001C3796"/>
    <w:rsid w:val="00336466"/>
    <w:rsid w:val="003A25A9"/>
    <w:rsid w:val="008536B3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5C0"/>
  <w15:chartTrackingRefBased/>
  <w15:docId w15:val="{FF459C33-4971-4B88-B3C0-13A7A85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B3"/>
  </w:style>
  <w:style w:type="paragraph" w:styleId="Footer">
    <w:name w:val="footer"/>
    <w:basedOn w:val="Normal"/>
    <w:link w:val="FooterChar"/>
    <w:uiPriority w:val="99"/>
    <w:unhideWhenUsed/>
    <w:rsid w:val="0085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taid.agsafebc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Whalley</dc:creator>
  <cp:keywords/>
  <dc:description/>
  <cp:lastModifiedBy>Rachel Ziegler</cp:lastModifiedBy>
  <cp:revision>3</cp:revision>
  <dcterms:created xsi:type="dcterms:W3CDTF">2020-12-23T16:45:00Z</dcterms:created>
  <dcterms:modified xsi:type="dcterms:W3CDTF">2020-12-23T16:48:00Z</dcterms:modified>
</cp:coreProperties>
</file>