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D9FDE" w14:textId="1C6FB83B" w:rsidR="00E465E8" w:rsidRDefault="00E465E8" w:rsidP="00E465E8">
      <w:pPr>
        <w:spacing w:after="0"/>
        <w:rPr>
          <w:lang w:val="en-US"/>
        </w:rPr>
      </w:pPr>
    </w:p>
    <w:p w14:paraId="2826D001" w14:textId="56DF17A7" w:rsidR="00384E56" w:rsidRDefault="00384E56" w:rsidP="00E465E8">
      <w:pPr>
        <w:spacing w:after="0"/>
        <w:rPr>
          <w:lang w:val="en-US"/>
        </w:rPr>
      </w:pPr>
      <w:r>
        <w:rPr>
          <w:lang w:val="en-US"/>
        </w:rPr>
        <w:t>Before starting work, you may be required to submit a notice of project (NOP) to WorkSafeBC.  It’s free to submit an NOP. It only takes about 15 minutes and you can do it online.  Go to worksafebc.com and search for “submit notice of project”.</w:t>
      </w:r>
    </w:p>
    <w:p w14:paraId="479B4F10" w14:textId="2C34FA25" w:rsidR="00384E56" w:rsidRDefault="00384E56" w:rsidP="00E465E8">
      <w:pPr>
        <w:spacing w:after="0"/>
        <w:rPr>
          <w:lang w:val="en-US"/>
        </w:rPr>
      </w:pPr>
    </w:p>
    <w:p w14:paraId="076D3569" w14:textId="258A1259" w:rsidR="00384E56" w:rsidRDefault="00384E56" w:rsidP="00E465E8">
      <w:pPr>
        <w:spacing w:after="0"/>
        <w:rPr>
          <w:lang w:val="en-US"/>
        </w:rPr>
      </w:pPr>
      <w:r>
        <w:rPr>
          <w:lang w:val="en-US"/>
        </w:rPr>
        <w:t>In most cases, the prime contractor, or the owner if a prime contractor has not been designated, is required to submit the NOP.  If the project is for hazardous materials abatement, it’s often the abatement contractor who submits a notice of project hazardous materials (NOP-H), when it’s required.</w:t>
      </w:r>
    </w:p>
    <w:p w14:paraId="3CEEB154" w14:textId="2C15CAEB" w:rsidR="00384E56" w:rsidRDefault="00384E56" w:rsidP="00E465E8">
      <w:pPr>
        <w:spacing w:after="0"/>
        <w:rPr>
          <w:lang w:val="en-US"/>
        </w:rPr>
      </w:pPr>
    </w:p>
    <w:p w14:paraId="1EB37F33" w14:textId="77777777" w:rsidR="00C32DDB" w:rsidRDefault="00384E56" w:rsidP="00E465E8">
      <w:pPr>
        <w:spacing w:after="0"/>
        <w:rPr>
          <w:lang w:val="en-US"/>
        </w:rPr>
      </w:pPr>
      <w:r>
        <w:rPr>
          <w:lang w:val="en-US"/>
        </w:rPr>
        <w:t xml:space="preserve">For construction projects that require an NOP, you must ensure that WorkSafeBC receives it at least 24 hours before starting work.  For work activities such as demolition, renovation, or salvage work that involves hazardous materials or substances, such as asbestos or lead, you must ensure that WorkSafeBC receives an NOP at least 48 hours before you start work. </w:t>
      </w:r>
    </w:p>
    <w:p w14:paraId="5C00EFAF" w14:textId="77777777" w:rsidR="00C32DDB" w:rsidRDefault="00C32DDB" w:rsidP="00E465E8">
      <w:pPr>
        <w:spacing w:after="0"/>
        <w:rPr>
          <w:lang w:val="en-US"/>
        </w:rPr>
      </w:pPr>
    </w:p>
    <w:p w14:paraId="5B166652" w14:textId="67239B12" w:rsidR="00384E56" w:rsidRDefault="00384E56" w:rsidP="00E465E8">
      <w:pPr>
        <w:spacing w:after="0"/>
        <w:rPr>
          <w:lang w:val="en-US"/>
        </w:rPr>
      </w:pPr>
      <w:r>
        <w:rPr>
          <w:lang w:val="en-US"/>
        </w:rPr>
        <w:t>The NOP must be posted on site.</w:t>
      </w:r>
    </w:p>
    <w:p w14:paraId="54A711B6" w14:textId="26619274" w:rsidR="00384E56" w:rsidRDefault="00384E56" w:rsidP="00E465E8">
      <w:pPr>
        <w:spacing w:after="0"/>
        <w:rPr>
          <w:lang w:val="en-US"/>
        </w:rPr>
      </w:pPr>
    </w:p>
    <w:p w14:paraId="74BB12A6" w14:textId="2CDC01ED" w:rsidR="00C525FA" w:rsidRPr="00092F0B" w:rsidRDefault="00C525FA" w:rsidP="00E465E8">
      <w:pPr>
        <w:spacing w:after="0"/>
        <w:rPr>
          <w:b/>
          <w:bCs/>
          <w:lang w:val="en-US"/>
        </w:rPr>
      </w:pPr>
      <w:r w:rsidRPr="00092F0B">
        <w:rPr>
          <w:b/>
          <w:bCs/>
          <w:lang w:val="en-US"/>
        </w:rPr>
        <w:t xml:space="preserve">What projects require an NOP? </w:t>
      </w:r>
    </w:p>
    <w:p w14:paraId="757D3264" w14:textId="6134991E" w:rsidR="00C525FA" w:rsidRDefault="00C525FA" w:rsidP="00C525FA">
      <w:pPr>
        <w:pStyle w:val="ListParagraph"/>
        <w:numPr>
          <w:ilvl w:val="0"/>
          <w:numId w:val="1"/>
        </w:numPr>
        <w:spacing w:after="0"/>
        <w:rPr>
          <w:lang w:val="en-US"/>
        </w:rPr>
      </w:pPr>
      <w:r>
        <w:rPr>
          <w:lang w:val="en-US"/>
        </w:rPr>
        <w:t>If the estimated total cost of labour and materials for the work exceeds $100,000</w:t>
      </w:r>
    </w:p>
    <w:p w14:paraId="39E2F2D5" w14:textId="43548B98" w:rsidR="00C525FA" w:rsidRDefault="00C525FA" w:rsidP="00C525FA">
      <w:pPr>
        <w:pStyle w:val="ListParagraph"/>
        <w:numPr>
          <w:ilvl w:val="0"/>
          <w:numId w:val="1"/>
        </w:numPr>
        <w:spacing w:after="0"/>
        <w:rPr>
          <w:lang w:val="en-US"/>
        </w:rPr>
      </w:pPr>
      <w:r>
        <w:rPr>
          <w:lang w:val="en-US"/>
        </w:rPr>
        <w:t xml:space="preserve">If </w:t>
      </w:r>
      <w:r w:rsidRPr="00C525FA">
        <w:rPr>
          <w:lang w:val="en-US"/>
        </w:rPr>
        <w:t>all or part of the construction project, project, whether a temporary or a permanent aspect of the project, is designed by a professional engineer except for pre-engineered or pre-manufactured building and structural components</w:t>
      </w:r>
      <w:r>
        <w:rPr>
          <w:lang w:val="en-US"/>
        </w:rPr>
        <w:t>.</w:t>
      </w:r>
    </w:p>
    <w:p w14:paraId="1D7C10DA" w14:textId="278B47D0" w:rsidR="00C525FA" w:rsidRDefault="00C525FA" w:rsidP="00C525FA">
      <w:pPr>
        <w:pStyle w:val="ListParagraph"/>
        <w:numPr>
          <w:ilvl w:val="0"/>
          <w:numId w:val="1"/>
        </w:numPr>
        <w:spacing w:after="0"/>
        <w:rPr>
          <w:lang w:val="en-US"/>
        </w:rPr>
      </w:pPr>
      <w:r>
        <w:rPr>
          <w:lang w:val="en-US"/>
        </w:rPr>
        <w:t>If the construction project is a new erection, a major alteration, a structural repair or a demolition of:</w:t>
      </w:r>
    </w:p>
    <w:p w14:paraId="254EAB9D" w14:textId="52BBF20B" w:rsidR="00C525FA" w:rsidRDefault="00C525FA" w:rsidP="00C525FA">
      <w:pPr>
        <w:pStyle w:val="ListParagraph"/>
        <w:numPr>
          <w:ilvl w:val="1"/>
          <w:numId w:val="1"/>
        </w:numPr>
        <w:spacing w:after="0"/>
        <w:rPr>
          <w:lang w:val="en-US"/>
        </w:rPr>
      </w:pPr>
      <w:r>
        <w:rPr>
          <w:lang w:val="en-US"/>
        </w:rPr>
        <w:t>a building more than 2 storeys or 6 m (20 ft) high,</w:t>
      </w:r>
    </w:p>
    <w:p w14:paraId="6E4CDD6B" w14:textId="5B15ED75" w:rsidR="00C525FA" w:rsidRDefault="00C525FA" w:rsidP="00C525FA">
      <w:pPr>
        <w:pStyle w:val="ListParagraph"/>
        <w:numPr>
          <w:ilvl w:val="1"/>
          <w:numId w:val="1"/>
        </w:numPr>
        <w:spacing w:after="0"/>
        <w:rPr>
          <w:lang w:val="en-US"/>
        </w:rPr>
      </w:pPr>
      <w:r>
        <w:rPr>
          <w:lang w:val="en-US"/>
        </w:rPr>
        <w:t>a bridge</w:t>
      </w:r>
    </w:p>
    <w:p w14:paraId="5D50A336" w14:textId="7D26480D" w:rsidR="00C525FA" w:rsidRDefault="00C525FA" w:rsidP="00C525FA">
      <w:pPr>
        <w:pStyle w:val="ListParagraph"/>
        <w:numPr>
          <w:ilvl w:val="1"/>
          <w:numId w:val="1"/>
        </w:numPr>
        <w:spacing w:after="0"/>
        <w:rPr>
          <w:lang w:val="en-US"/>
        </w:rPr>
      </w:pPr>
      <w:r>
        <w:rPr>
          <w:lang w:val="en-US"/>
        </w:rPr>
        <w:t>an earth or water retaining structure more than 3 m (10 ft) high, or</w:t>
      </w:r>
    </w:p>
    <w:p w14:paraId="40A70978" w14:textId="0F42A79C" w:rsidR="00C525FA" w:rsidRDefault="00C525FA" w:rsidP="00C525FA">
      <w:pPr>
        <w:pStyle w:val="ListParagraph"/>
        <w:numPr>
          <w:ilvl w:val="1"/>
          <w:numId w:val="1"/>
        </w:numPr>
        <w:spacing w:after="0"/>
        <w:rPr>
          <w:lang w:val="en-US"/>
        </w:rPr>
      </w:pPr>
      <w:r>
        <w:rPr>
          <w:lang w:val="en-US"/>
        </w:rPr>
        <w:t xml:space="preserve">a silo, </w:t>
      </w:r>
      <w:proofErr w:type="gramStart"/>
      <w:r>
        <w:rPr>
          <w:lang w:val="en-US"/>
        </w:rPr>
        <w:t>chimney</w:t>
      </w:r>
      <w:proofErr w:type="gramEnd"/>
      <w:r>
        <w:rPr>
          <w:lang w:val="en-US"/>
        </w:rPr>
        <w:t xml:space="preserve"> or other similar structure more than 6 m (20 ft) high.</w:t>
      </w:r>
    </w:p>
    <w:p w14:paraId="0B24BC3B" w14:textId="4DC2B511" w:rsidR="00C525FA" w:rsidRDefault="00C525FA" w:rsidP="00C525FA">
      <w:pPr>
        <w:pStyle w:val="ListParagraph"/>
        <w:numPr>
          <w:ilvl w:val="0"/>
          <w:numId w:val="1"/>
        </w:numPr>
        <w:spacing w:after="0"/>
        <w:rPr>
          <w:lang w:val="en-US"/>
        </w:rPr>
      </w:pPr>
      <w:r>
        <w:rPr>
          <w:lang w:val="en-US"/>
        </w:rPr>
        <w:t xml:space="preserve">If a worker may be required to enter </w:t>
      </w:r>
    </w:p>
    <w:p w14:paraId="41A93D6B" w14:textId="64B1BFE0" w:rsidR="00C525FA" w:rsidRDefault="00A939C8" w:rsidP="00C525FA">
      <w:pPr>
        <w:pStyle w:val="ListParagraph"/>
        <w:numPr>
          <w:ilvl w:val="1"/>
          <w:numId w:val="1"/>
        </w:numPr>
        <w:spacing w:after="0"/>
        <w:rPr>
          <w:lang w:val="en-US"/>
        </w:rPr>
      </w:pPr>
      <w:r>
        <w:rPr>
          <w:lang w:val="en-US"/>
        </w:rPr>
        <w:t>a</w:t>
      </w:r>
      <w:r w:rsidR="00C525FA">
        <w:rPr>
          <w:lang w:val="en-US"/>
        </w:rPr>
        <w:t xml:space="preserve"> trench over 30 m (100 ft) long, or</w:t>
      </w:r>
    </w:p>
    <w:p w14:paraId="4DFE0AF0" w14:textId="721201FD" w:rsidR="00C525FA" w:rsidRDefault="00A939C8" w:rsidP="00C525FA">
      <w:pPr>
        <w:pStyle w:val="ListParagraph"/>
        <w:numPr>
          <w:ilvl w:val="1"/>
          <w:numId w:val="1"/>
        </w:numPr>
        <w:spacing w:after="0"/>
        <w:rPr>
          <w:lang w:val="en-US"/>
        </w:rPr>
      </w:pPr>
      <w:r>
        <w:rPr>
          <w:lang w:val="en-US"/>
        </w:rPr>
        <w:t>an excavation, other than a trench, over 1.2 m (4 ft) deep.</w:t>
      </w:r>
    </w:p>
    <w:p w14:paraId="37E33043" w14:textId="45F120DB" w:rsidR="00A939C8" w:rsidRDefault="00A939C8" w:rsidP="00A939C8">
      <w:pPr>
        <w:spacing w:after="0"/>
        <w:rPr>
          <w:lang w:val="en-US"/>
        </w:rPr>
      </w:pPr>
    </w:p>
    <w:p w14:paraId="4E86506B" w14:textId="5DCF4905" w:rsidR="00A939C8" w:rsidRPr="00A939C8" w:rsidRDefault="00A939C8" w:rsidP="00A939C8">
      <w:pPr>
        <w:spacing w:after="0"/>
        <w:rPr>
          <w:lang w:val="en-US"/>
        </w:rPr>
      </w:pPr>
      <w:r>
        <w:rPr>
          <w:lang w:val="en-US"/>
        </w:rPr>
        <w:t xml:space="preserve">There are other projects that require an </w:t>
      </w:r>
      <w:proofErr w:type="gramStart"/>
      <w:r>
        <w:rPr>
          <w:lang w:val="en-US"/>
        </w:rPr>
        <w:t>NOP</w:t>
      </w:r>
      <w:proofErr w:type="gramEnd"/>
      <w:r>
        <w:rPr>
          <w:lang w:val="en-US"/>
        </w:rPr>
        <w:t xml:space="preserve"> but these are the most common in Agriculture.  For more information on NOP’s search for ‘Notice of Project’ on worksafebc.com.</w:t>
      </w:r>
    </w:p>
    <w:p w14:paraId="77F29DF6" w14:textId="77777777" w:rsidR="00C525FA" w:rsidRPr="00C525FA" w:rsidRDefault="00C525FA" w:rsidP="00C525FA">
      <w:pPr>
        <w:spacing w:after="0"/>
        <w:rPr>
          <w:lang w:val="en-US"/>
        </w:rPr>
      </w:pPr>
    </w:p>
    <w:p w14:paraId="6E28E15E" w14:textId="640E7650" w:rsidR="00384E56" w:rsidRPr="00E465E8" w:rsidRDefault="00255BC3" w:rsidP="00E465E8">
      <w:pPr>
        <w:spacing w:after="0"/>
        <w:rPr>
          <w:lang w:val="en-US"/>
        </w:rPr>
      </w:pPr>
      <w:r>
        <w:rPr>
          <w:noProof/>
        </w:rPr>
        <mc:AlternateContent>
          <mc:Choice Requires="wps">
            <w:drawing>
              <wp:anchor distT="45720" distB="45720" distL="114300" distR="114300" simplePos="0" relativeHeight="251659264" behindDoc="0" locked="0" layoutInCell="1" allowOverlap="1" wp14:anchorId="19DDD533" wp14:editId="4B61ACF3">
                <wp:simplePos x="0" y="0"/>
                <wp:positionH relativeFrom="margin">
                  <wp:posOffset>0</wp:posOffset>
                </wp:positionH>
                <wp:positionV relativeFrom="page">
                  <wp:posOffset>8693150</wp:posOffset>
                </wp:positionV>
                <wp:extent cx="6477000" cy="473075"/>
                <wp:effectExtent l="0" t="0" r="1905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73075"/>
                        </a:xfrm>
                        <a:prstGeom prst="rect">
                          <a:avLst/>
                        </a:prstGeom>
                        <a:solidFill>
                          <a:srgbClr val="FFFFFF"/>
                        </a:solidFill>
                        <a:ln w="9525">
                          <a:solidFill>
                            <a:srgbClr val="156570"/>
                          </a:solidFill>
                          <a:prstDash val="dash"/>
                          <a:miter lim="800000"/>
                          <a:headEnd/>
                          <a:tailEnd/>
                        </a:ln>
                      </wps:spPr>
                      <wps:txbx>
                        <w:txbxContent>
                          <w:p w14:paraId="6F8084B8" w14:textId="77777777" w:rsidR="00255BC3" w:rsidRPr="00165A32" w:rsidRDefault="00255BC3" w:rsidP="00255BC3">
                            <w:pPr>
                              <w:pStyle w:val="Footer"/>
                              <w:rPr>
                                <w:rFonts w:ascii="Calibri Light" w:hAnsi="Calibri Light" w:cs="Calibri Light"/>
                                <w:color w:val="589199"/>
                                <w:sz w:val="16"/>
                                <w:szCs w:val="16"/>
                              </w:rPr>
                            </w:pPr>
                            <w:r w:rsidRPr="009B5B2E">
                              <w:rPr>
                                <w:rFonts w:ascii="Calibri Light" w:hAnsi="Calibri Light" w:cs="Calibri Light"/>
                                <w:b/>
                                <w:bCs/>
                                <w:color w:val="589199"/>
                                <w:sz w:val="16"/>
                                <w:szCs w:val="16"/>
                              </w:rPr>
                              <w:t>Disclaimer:</w:t>
                            </w:r>
                            <w:r w:rsidRPr="009B5B2E">
                              <w:rPr>
                                <w:rFonts w:ascii="Calibri Light" w:hAnsi="Calibri Light" w:cs="Calibri Light"/>
                                <w:color w:val="589199"/>
                                <w:sz w:val="16"/>
                                <w:szCs w:val="16"/>
                              </w:rPr>
                              <w:t xml:space="preserve"> This resource is intended for guidance and employers are advised to </w:t>
                            </w:r>
                            <w:r>
                              <w:rPr>
                                <w:rFonts w:ascii="Calibri Light" w:hAnsi="Calibri Light" w:cs="Calibri Light"/>
                                <w:color w:val="589199"/>
                                <w:sz w:val="16"/>
                                <w:szCs w:val="16"/>
                              </w:rPr>
                              <w:t xml:space="preserve">customize this document or </w:t>
                            </w:r>
                            <w:r w:rsidRPr="009B5B2E">
                              <w:rPr>
                                <w:rFonts w:ascii="Calibri Light" w:hAnsi="Calibri Light" w:cs="Calibri Light"/>
                                <w:color w:val="589199"/>
                                <w:sz w:val="16"/>
                                <w:szCs w:val="16"/>
                              </w:rPr>
                              <w:t>design their own to meet their business needs and legal obligations.</w:t>
                            </w:r>
                            <w:r>
                              <w:rPr>
                                <w:rFonts w:ascii="Calibri Light" w:hAnsi="Calibri Light" w:cs="Calibri Light"/>
                                <w:color w:val="589199"/>
                                <w:sz w:val="16"/>
                                <w:szCs w:val="16"/>
                              </w:rPr>
                              <w:t xml:space="preserve"> Once customized from its original content this disclaimer may be removed to function as part of your Safety Program. </w:t>
                            </w:r>
                            <w:r w:rsidRPr="009B5B2E">
                              <w:rPr>
                                <w:rFonts w:ascii="Calibri Light" w:hAnsi="Calibri Light" w:cs="Calibri Light"/>
                                <w:color w:val="589199"/>
                                <w:sz w:val="16"/>
                                <w:szCs w:val="16"/>
                              </w:rPr>
                              <w:t>This resource does not relieve persons using it from their responsibilities under applicable legislation.</w:t>
                            </w:r>
                            <w:r>
                              <w:rPr>
                                <w:rFonts w:ascii="Calibri Light" w:hAnsi="Calibri Light" w:cs="Calibri Light"/>
                                <w:color w:val="589199"/>
                                <w:sz w:val="16"/>
                                <w:szCs w:val="16"/>
                              </w:rPr>
                              <w:t xml:space="preserve"> If you need assistance contact us at </w:t>
                            </w:r>
                            <w:r w:rsidRPr="0046667E">
                              <w:rPr>
                                <w:rFonts w:ascii="Calibri Light" w:hAnsi="Calibri Light" w:cs="Calibri Light"/>
                                <w:color w:val="589199"/>
                                <w:sz w:val="16"/>
                                <w:szCs w:val="16"/>
                              </w:rPr>
                              <w:t>www.AgSafeBC.ca</w:t>
                            </w:r>
                            <w:r w:rsidRPr="0046667E">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DDD533" id="_x0000_t202" coordsize="21600,21600" o:spt="202" path="m,l,21600r21600,l21600,xe">
                <v:stroke joinstyle="miter"/>
                <v:path gradientshapeok="t" o:connecttype="rect"/>
              </v:shapetype>
              <v:shape id="Text Box 1" o:spid="_x0000_s1026" type="#_x0000_t202" style="position:absolute;margin-left:0;margin-top:684.5pt;width:510pt;height:37.2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" strokecolor="#156570">
                <v:stroke dashstyle="dash"/>
                <v:textbox style="mso-fit-shape-to-text:t">
                  <w:txbxContent>
                    <w:p w14:paraId="6F8084B8" w14:textId="77777777" w:rsidR="00255BC3" w:rsidRPr="00165A32" w:rsidRDefault="00255BC3" w:rsidP="00255BC3">
                      <w:pPr>
                        <w:pStyle w:val="Footer"/>
                        <w:rPr>
                          <w:rFonts w:ascii="Calibri Light" w:hAnsi="Calibri Light" w:cs="Calibri Light"/>
                          <w:color w:val="589199"/>
                          <w:sz w:val="16"/>
                          <w:szCs w:val="16"/>
                        </w:rPr>
                      </w:pPr>
                      <w:r w:rsidRPr="009B5B2E">
                        <w:rPr>
                          <w:rFonts w:ascii="Calibri Light" w:hAnsi="Calibri Light" w:cs="Calibri Light"/>
                          <w:b/>
                          <w:bCs/>
                          <w:color w:val="589199"/>
                          <w:sz w:val="16"/>
                          <w:szCs w:val="16"/>
                        </w:rPr>
                        <w:t>Disclaimer:</w:t>
                      </w:r>
                      <w:r w:rsidRPr="009B5B2E">
                        <w:rPr>
                          <w:rFonts w:ascii="Calibri Light" w:hAnsi="Calibri Light" w:cs="Calibri Light"/>
                          <w:color w:val="589199"/>
                          <w:sz w:val="16"/>
                          <w:szCs w:val="16"/>
                        </w:rPr>
                        <w:t xml:space="preserve"> This resource is intended for guidance and employers are advised to </w:t>
                      </w:r>
                      <w:r>
                        <w:rPr>
                          <w:rFonts w:ascii="Calibri Light" w:hAnsi="Calibri Light" w:cs="Calibri Light"/>
                          <w:color w:val="589199"/>
                          <w:sz w:val="16"/>
                          <w:szCs w:val="16"/>
                        </w:rPr>
                        <w:t xml:space="preserve">customize this document or </w:t>
                      </w:r>
                      <w:r w:rsidRPr="009B5B2E">
                        <w:rPr>
                          <w:rFonts w:ascii="Calibri Light" w:hAnsi="Calibri Light" w:cs="Calibri Light"/>
                          <w:color w:val="589199"/>
                          <w:sz w:val="16"/>
                          <w:szCs w:val="16"/>
                        </w:rPr>
                        <w:t>design their own to meet their business needs and legal obligations.</w:t>
                      </w:r>
                      <w:r>
                        <w:rPr>
                          <w:rFonts w:ascii="Calibri Light" w:hAnsi="Calibri Light" w:cs="Calibri Light"/>
                          <w:color w:val="589199"/>
                          <w:sz w:val="16"/>
                          <w:szCs w:val="16"/>
                        </w:rPr>
                        <w:t xml:space="preserve"> Once customized from its original content this disclaimer may be removed to function as part of your Safety Program. </w:t>
                      </w:r>
                      <w:r w:rsidRPr="009B5B2E">
                        <w:rPr>
                          <w:rFonts w:ascii="Calibri Light" w:hAnsi="Calibri Light" w:cs="Calibri Light"/>
                          <w:color w:val="589199"/>
                          <w:sz w:val="16"/>
                          <w:szCs w:val="16"/>
                        </w:rPr>
                        <w:t>This resource does not relieve persons using it from their responsibilities under applicable legislation.</w:t>
                      </w:r>
                      <w:r>
                        <w:rPr>
                          <w:rFonts w:ascii="Calibri Light" w:hAnsi="Calibri Light" w:cs="Calibri Light"/>
                          <w:color w:val="589199"/>
                          <w:sz w:val="16"/>
                          <w:szCs w:val="16"/>
                        </w:rPr>
                        <w:t xml:space="preserve"> If you need assistance contact us at </w:t>
                      </w:r>
                      <w:r w:rsidRPr="0046667E">
                        <w:rPr>
                          <w:rFonts w:ascii="Calibri Light" w:hAnsi="Calibri Light" w:cs="Calibri Light"/>
                          <w:color w:val="589199"/>
                          <w:sz w:val="16"/>
                          <w:szCs w:val="16"/>
                        </w:rPr>
                        <w:t>www.AgSafeBC.ca</w:t>
                      </w:r>
                      <w:r w:rsidRPr="0046667E">
                        <w:rPr>
                          <w:rFonts w:ascii="Calibri Light" w:hAnsi="Calibri Light" w:cs="Calibri Light"/>
                          <w:b/>
                          <w:bCs/>
                          <w:color w:val="589199"/>
                          <w:sz w:val="16"/>
                          <w:szCs w:val="16"/>
                        </w:rPr>
                        <w:t xml:space="preserve"> </w:t>
                      </w:r>
                    </w:p>
                  </w:txbxContent>
                </v:textbox>
                <w10:wrap anchorx="margin" anchory="page"/>
              </v:shape>
            </w:pict>
          </mc:Fallback>
        </mc:AlternateContent>
      </w:r>
    </w:p>
    <w:sectPr w:rsidR="00384E56" w:rsidRPr="00E465E8" w:rsidSect="000E72E2">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7238C" w14:textId="77777777" w:rsidR="00634301" w:rsidRDefault="00634301" w:rsidP="000E72E2">
      <w:pPr>
        <w:spacing w:after="0" w:line="240" w:lineRule="auto"/>
      </w:pPr>
      <w:r>
        <w:separator/>
      </w:r>
    </w:p>
  </w:endnote>
  <w:endnote w:type="continuationSeparator" w:id="0">
    <w:p w14:paraId="02B17F2E" w14:textId="77777777" w:rsidR="00634301" w:rsidRDefault="00634301" w:rsidP="000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EA06" w14:textId="0AA7EEC7" w:rsidR="000E72E2" w:rsidRPr="000E72E2" w:rsidRDefault="000E72E2" w:rsidP="000E72E2">
    <w:pPr>
      <w:pStyle w:val="Footer"/>
      <w:tabs>
        <w:tab w:val="clear" w:pos="9360"/>
        <w:tab w:val="center" w:pos="5040"/>
        <w:tab w:val="right" w:pos="10080"/>
      </w:tabs>
      <w:rPr>
        <w:rFonts w:ascii="Calibri" w:hAnsi="Calibri" w:cs="Calibri"/>
        <w:color w:val="156570"/>
        <w:sz w:val="18"/>
        <w:szCs w:val="18"/>
      </w:rPr>
    </w:pPr>
    <w:r w:rsidRPr="00F3335E">
      <w:rPr>
        <w:rFonts w:ascii="Calibri" w:hAnsi="Calibri" w:cs="Calibri"/>
        <w:color w:val="156570"/>
        <w:sz w:val="18"/>
        <w:szCs w:val="18"/>
      </w:rPr>
      <w:t>Contractor Coordination Program</w:t>
    </w:r>
    <w:r w:rsidRPr="00F3335E">
      <w:rPr>
        <w:rFonts w:ascii="Calibri" w:hAnsi="Calibri" w:cs="Calibri"/>
      </w:rPr>
      <w:tab/>
      <w:t xml:space="preserve"> </w:t>
    </w:r>
    <w:r w:rsidRPr="00F3335E">
      <w:rPr>
        <w:rFonts w:ascii="Calibri" w:hAnsi="Calibri" w:cs="Calibri"/>
        <w:color w:val="156570"/>
        <w:sz w:val="18"/>
        <w:szCs w:val="18"/>
      </w:rPr>
      <w:tab/>
      <w:t xml:space="preserve"> </w:t>
    </w:r>
    <w:r>
      <w:rPr>
        <w:rFonts w:ascii="Calibri" w:hAnsi="Calibri" w:cs="Calibri"/>
        <w:color w:val="156570"/>
        <w:sz w:val="18"/>
        <w:szCs w:val="18"/>
      </w:rPr>
      <w:tab/>
    </w:r>
    <w:r w:rsidRPr="00F3335E">
      <w:rPr>
        <w:rFonts w:ascii="Calibri" w:hAnsi="Calibri" w:cs="Calibri"/>
        <w:color w:val="156570"/>
        <w:sz w:val="18"/>
        <w:szCs w:val="18"/>
      </w:rPr>
      <w:t xml:space="preserve">DOC: </w:t>
    </w:r>
    <w:r w:rsidRPr="000E72E2">
      <w:rPr>
        <w:rFonts w:ascii="Calibri" w:hAnsi="Calibri" w:cs="Calibri"/>
        <w:color w:val="156570"/>
        <w:sz w:val="18"/>
        <w:szCs w:val="18"/>
      </w:rPr>
      <w:t>Notice of Project</w:t>
    </w:r>
    <w:r w:rsidRPr="00F3335E">
      <w:rPr>
        <w:rFonts w:ascii="Calibri" w:hAnsi="Calibri" w:cs="Calibri"/>
        <w:color w:val="156570"/>
        <w:sz w:val="18"/>
        <w:szCs w:val="18"/>
      </w:rPr>
      <w:t xml:space="preserve"> – Page </w:t>
    </w:r>
    <w:r w:rsidRPr="00F3335E">
      <w:rPr>
        <w:rFonts w:ascii="Calibri" w:hAnsi="Calibri" w:cs="Calibri"/>
        <w:b/>
        <w:bCs/>
        <w:color w:val="156570"/>
        <w:sz w:val="18"/>
        <w:szCs w:val="18"/>
      </w:rPr>
      <w:fldChar w:fldCharType="begin"/>
    </w:r>
    <w:r w:rsidRPr="00F3335E">
      <w:rPr>
        <w:rFonts w:ascii="Calibri" w:hAnsi="Calibri" w:cs="Calibri"/>
        <w:b/>
        <w:bCs/>
        <w:color w:val="156570"/>
        <w:sz w:val="18"/>
        <w:szCs w:val="18"/>
      </w:rPr>
      <w:instrText xml:space="preserve"> PAGE  \* Arabic  \* MERGEFORMAT </w:instrText>
    </w:r>
    <w:r w:rsidRPr="00F3335E">
      <w:rPr>
        <w:rFonts w:ascii="Calibri" w:hAnsi="Calibri" w:cs="Calibri"/>
        <w:b/>
        <w:bCs/>
        <w:color w:val="156570"/>
        <w:sz w:val="18"/>
        <w:szCs w:val="18"/>
      </w:rPr>
      <w:fldChar w:fldCharType="separate"/>
    </w:r>
    <w:r>
      <w:rPr>
        <w:rFonts w:ascii="Calibri" w:hAnsi="Calibri" w:cs="Calibri"/>
        <w:b/>
        <w:bCs/>
        <w:color w:val="156570"/>
        <w:sz w:val="18"/>
        <w:szCs w:val="18"/>
      </w:rPr>
      <w:t>1</w:t>
    </w:r>
    <w:r w:rsidRPr="00F3335E">
      <w:rPr>
        <w:rFonts w:ascii="Calibri" w:hAnsi="Calibri" w:cs="Calibri"/>
        <w:b/>
        <w:bCs/>
        <w:color w:val="156570"/>
        <w:sz w:val="18"/>
        <w:szCs w:val="18"/>
      </w:rPr>
      <w:fldChar w:fldCharType="end"/>
    </w:r>
    <w:r w:rsidRPr="00F3335E">
      <w:rPr>
        <w:rFonts w:ascii="Calibri" w:hAnsi="Calibri" w:cs="Calibri"/>
        <w:color w:val="156570"/>
        <w:sz w:val="18"/>
        <w:szCs w:val="18"/>
      </w:rPr>
      <w:t xml:space="preserve"> of </w:t>
    </w:r>
    <w:r w:rsidRPr="00F3335E">
      <w:rPr>
        <w:rFonts w:ascii="Calibri" w:hAnsi="Calibri" w:cs="Calibri"/>
        <w:b/>
        <w:bCs/>
        <w:color w:val="156570"/>
        <w:sz w:val="18"/>
        <w:szCs w:val="18"/>
      </w:rPr>
      <w:fldChar w:fldCharType="begin"/>
    </w:r>
    <w:r w:rsidRPr="00F3335E">
      <w:rPr>
        <w:rFonts w:ascii="Calibri" w:hAnsi="Calibri" w:cs="Calibri"/>
        <w:b/>
        <w:bCs/>
        <w:color w:val="156570"/>
        <w:sz w:val="18"/>
        <w:szCs w:val="18"/>
      </w:rPr>
      <w:instrText xml:space="preserve"> NUMPAGES  \* Arabic  \* MERGEFORMAT </w:instrText>
    </w:r>
    <w:r w:rsidRPr="00F3335E">
      <w:rPr>
        <w:rFonts w:ascii="Calibri" w:hAnsi="Calibri" w:cs="Calibri"/>
        <w:b/>
        <w:bCs/>
        <w:color w:val="156570"/>
        <w:sz w:val="18"/>
        <w:szCs w:val="18"/>
      </w:rPr>
      <w:fldChar w:fldCharType="separate"/>
    </w:r>
    <w:r>
      <w:rPr>
        <w:rFonts w:ascii="Calibri" w:hAnsi="Calibri" w:cs="Calibri"/>
        <w:b/>
        <w:bCs/>
        <w:color w:val="156570"/>
        <w:sz w:val="18"/>
        <w:szCs w:val="18"/>
      </w:rPr>
      <w:t>1</w:t>
    </w:r>
    <w:r w:rsidRPr="00F3335E">
      <w:rPr>
        <w:rFonts w:ascii="Calibri" w:hAnsi="Calibri" w:cs="Calibri"/>
        <w:b/>
        <w:bCs/>
        <w:color w:val="15657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90A13" w14:textId="77777777" w:rsidR="00634301" w:rsidRDefault="00634301" w:rsidP="000E72E2">
      <w:pPr>
        <w:spacing w:after="0" w:line="240" w:lineRule="auto"/>
      </w:pPr>
      <w:r>
        <w:separator/>
      </w:r>
    </w:p>
  </w:footnote>
  <w:footnote w:type="continuationSeparator" w:id="0">
    <w:p w14:paraId="2C6CDA22" w14:textId="77777777" w:rsidR="00634301" w:rsidRDefault="00634301" w:rsidP="000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8601" w14:textId="2315C72C" w:rsidR="000E72E2" w:rsidRPr="000E72E2" w:rsidRDefault="000E72E2" w:rsidP="000E72E2">
    <w:pPr>
      <w:spacing w:after="0"/>
      <w:rPr>
        <w:b/>
        <w:bCs/>
        <w:color w:val="156570"/>
        <w:sz w:val="40"/>
        <w:szCs w:val="40"/>
        <w:lang w:val="en-US"/>
      </w:rPr>
    </w:pPr>
    <w:bookmarkStart w:id="0" w:name="_Hlk59605600"/>
    <w:bookmarkStart w:id="1" w:name="_Hlk59605601"/>
    <w:bookmarkStart w:id="2" w:name="_Hlk59605602"/>
    <w:bookmarkStart w:id="3" w:name="_Hlk59605603"/>
    <w:r w:rsidRPr="000E72E2">
      <w:rPr>
        <w:b/>
        <w:bCs/>
        <w:color w:val="156570"/>
        <w:sz w:val="40"/>
        <w:szCs w:val="40"/>
        <w:lang w:val="en-US"/>
      </w:rPr>
      <w:t>Notice of Project</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04152"/>
    <w:multiLevelType w:val="hybridMultilevel"/>
    <w:tmpl w:val="AACCD8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E8"/>
    <w:rsid w:val="00092F0B"/>
    <w:rsid w:val="000E72E2"/>
    <w:rsid w:val="00255BC3"/>
    <w:rsid w:val="00355F61"/>
    <w:rsid w:val="00384E56"/>
    <w:rsid w:val="00504E2E"/>
    <w:rsid w:val="00634301"/>
    <w:rsid w:val="00A939C8"/>
    <w:rsid w:val="00B77ED5"/>
    <w:rsid w:val="00C32DDB"/>
    <w:rsid w:val="00C525FA"/>
    <w:rsid w:val="00E46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0A62D"/>
  <w15:chartTrackingRefBased/>
  <w15:docId w15:val="{1BEF6AB2-4DC4-4703-9691-11B003A7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FA"/>
    <w:pPr>
      <w:ind w:left="720"/>
      <w:contextualSpacing/>
    </w:pPr>
  </w:style>
  <w:style w:type="paragraph" w:styleId="Header">
    <w:name w:val="header"/>
    <w:basedOn w:val="Normal"/>
    <w:link w:val="HeaderChar"/>
    <w:uiPriority w:val="99"/>
    <w:unhideWhenUsed/>
    <w:rsid w:val="000E7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2"/>
  </w:style>
  <w:style w:type="paragraph" w:styleId="Footer">
    <w:name w:val="footer"/>
    <w:basedOn w:val="Normal"/>
    <w:link w:val="FooterChar"/>
    <w:uiPriority w:val="99"/>
    <w:unhideWhenUsed/>
    <w:rsid w:val="000E7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Whalley</dc:creator>
  <cp:keywords/>
  <dc:description/>
  <cp:lastModifiedBy>Rachel Ziegler</cp:lastModifiedBy>
  <cp:revision>4</cp:revision>
  <dcterms:created xsi:type="dcterms:W3CDTF">2020-12-23T16:46:00Z</dcterms:created>
  <dcterms:modified xsi:type="dcterms:W3CDTF">2020-12-23T16:48:00Z</dcterms:modified>
</cp:coreProperties>
</file>