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  <w:gridCol w:w="572"/>
      </w:tblGrid>
      <w:tr w:rsidR="00CE305C" w:rsidRPr="00BF4D60" w14:paraId="2D6F29E5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6812" w14:textId="77777777" w:rsidR="00CE305C" w:rsidRPr="00BF4D60" w:rsidRDefault="00CE305C" w:rsidP="003E6D1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BF4D60">
              <w:rPr>
                <w:rFonts w:asciiTheme="minorHAnsi" w:hAnsiTheme="minorHAnsi" w:cstheme="minorHAnsi"/>
                <w:b/>
                <w:sz w:val="24"/>
              </w:rPr>
              <w:t xml:space="preserve">Prime contractor: </w:t>
            </w:r>
          </w:p>
        </w:tc>
      </w:tr>
      <w:tr w:rsidR="00CE305C" w:rsidRPr="00BF4D60" w14:paraId="4EF3E207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083E" w14:textId="687EDCD8" w:rsidR="00CE305C" w:rsidRPr="00BF4D60" w:rsidRDefault="00CE305C" w:rsidP="003E6D1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BF4D60">
              <w:rPr>
                <w:rFonts w:asciiTheme="minorHAnsi" w:hAnsiTheme="minorHAnsi" w:cstheme="minorHAnsi"/>
                <w:b/>
                <w:sz w:val="24"/>
              </w:rPr>
              <w:t xml:space="preserve">Subcontractor: </w:t>
            </w:r>
            <w:r w:rsidR="00856B8E" w:rsidRPr="00BF4D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305C" w:rsidRPr="00BF4D60" w14:paraId="298E36AC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0686" w14:textId="0F9F7245" w:rsidR="00CE305C" w:rsidRPr="00BF4D60" w:rsidRDefault="00856B8E" w:rsidP="003E6D11">
            <w:pPr>
              <w:rPr>
                <w:rFonts w:asciiTheme="minorHAnsi" w:hAnsiTheme="minorHAnsi" w:cstheme="minorHAnsi"/>
              </w:rPr>
            </w:pPr>
            <w:r w:rsidRPr="00BF4D60">
              <w:rPr>
                <w:rFonts w:asciiTheme="minorHAnsi" w:hAnsiTheme="minorHAnsi" w:cstheme="minorHAnsi"/>
              </w:rPr>
              <w:t xml:space="preserve">  </w:t>
            </w:r>
            <w:r w:rsidR="00CE305C" w:rsidRPr="00BF4D60">
              <w:rPr>
                <w:rFonts w:asciiTheme="minorHAnsi" w:hAnsiTheme="minorHAnsi" w:cstheme="minorHAnsi"/>
                <w:b/>
                <w:sz w:val="24"/>
              </w:rPr>
              <w:t>WorkSafeBC Account Number:</w:t>
            </w:r>
            <w:r w:rsidRPr="00BF4D6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E305C" w:rsidRPr="00BF4D60" w14:paraId="17B07E25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1EDA" w14:textId="72EF7C42" w:rsidR="00CE305C" w:rsidRPr="00BF4D60" w:rsidRDefault="00CE305C" w:rsidP="003E6D1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BF4D60">
              <w:rPr>
                <w:rFonts w:asciiTheme="minorHAnsi" w:hAnsiTheme="minorHAnsi" w:cstheme="minorHAnsi"/>
                <w:b/>
                <w:sz w:val="24"/>
              </w:rPr>
              <w:t>Work Start Date:</w:t>
            </w:r>
            <w:r w:rsidR="00856B8E" w:rsidRPr="00BF4D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305C" w:rsidRPr="00BF4D60" w14:paraId="0F38B610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08F6" w14:textId="0B6A7F39" w:rsidR="00CE305C" w:rsidRPr="00BF4D60" w:rsidRDefault="00CE305C" w:rsidP="003E6D1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BF4D60">
              <w:rPr>
                <w:rFonts w:asciiTheme="minorHAnsi" w:hAnsiTheme="minorHAnsi" w:cstheme="minorHAnsi"/>
                <w:b/>
                <w:sz w:val="24"/>
              </w:rPr>
              <w:t>Anticipated Completion Date:</w:t>
            </w:r>
            <w:r w:rsidR="00856B8E" w:rsidRPr="00BF4D6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E305C" w:rsidRPr="00BF4D60" w14:paraId="4A42D724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3E7C" w14:textId="77777777" w:rsidR="00CE305C" w:rsidRPr="00BF4D60" w:rsidRDefault="00CE305C" w:rsidP="003E6D1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BF4D60">
              <w:rPr>
                <w:rFonts w:asciiTheme="minorHAnsi" w:hAnsiTheme="minorHAnsi" w:cstheme="minorHAnsi"/>
                <w:b/>
                <w:sz w:val="24"/>
              </w:rPr>
              <w:t>Subcontractor On-site Supervisor:</w:t>
            </w:r>
          </w:p>
        </w:tc>
      </w:tr>
      <w:tr w:rsidR="00CE305C" w:rsidRPr="00BF4D60" w14:paraId="345D3383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D7C" w14:textId="77777777" w:rsidR="00CE305C" w:rsidRPr="00BF4D60" w:rsidRDefault="00CE305C" w:rsidP="003E6D1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BF4D60">
              <w:rPr>
                <w:rFonts w:asciiTheme="minorHAnsi" w:hAnsiTheme="minorHAnsi" w:cstheme="minorHAnsi"/>
                <w:b/>
                <w:sz w:val="24"/>
              </w:rPr>
              <w:t>Subcontractor On-site Person Responsible for Safety:</w:t>
            </w:r>
          </w:p>
        </w:tc>
      </w:tr>
      <w:tr w:rsidR="00CE305C" w:rsidRPr="00BF4D60" w14:paraId="3FF79F08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FB89" w14:textId="77777777" w:rsidR="00CE305C" w:rsidRPr="00BF4D60" w:rsidRDefault="00CE305C" w:rsidP="003E6D1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BF4D60">
              <w:rPr>
                <w:rFonts w:asciiTheme="minorHAnsi" w:hAnsiTheme="minorHAnsi" w:cstheme="minorHAnsi"/>
                <w:b/>
                <w:sz w:val="24"/>
              </w:rPr>
              <w:t>Subcontractor On-site First Aid Personnel:</w:t>
            </w:r>
          </w:p>
        </w:tc>
      </w:tr>
      <w:tr w:rsidR="00CE305C" w:rsidRPr="00BF4D60" w14:paraId="7196729F" w14:textId="77777777" w:rsidTr="003E6D11">
        <w:trPr>
          <w:trHeight w:val="432"/>
        </w:trPr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56570"/>
            <w:vAlign w:val="center"/>
          </w:tcPr>
          <w:p w14:paraId="199CD97D" w14:textId="77777777" w:rsidR="00CE305C" w:rsidRPr="00BF4D60" w:rsidRDefault="00CE305C" w:rsidP="003E6D11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8"/>
              </w:rPr>
            </w:pPr>
            <w:r w:rsidRPr="00BF4D6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8"/>
              </w:rPr>
              <w:t>Check Once Reviewed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570"/>
            <w:vAlign w:val="center"/>
          </w:tcPr>
          <w:p w14:paraId="3150533F" w14:textId="77777777" w:rsidR="00CE305C" w:rsidRPr="00BF4D60" w:rsidRDefault="00CE305C" w:rsidP="003E6D11">
            <w:pPr>
              <w:pStyle w:val="TableParagraph"/>
              <w:numPr>
                <w:ilvl w:val="0"/>
                <w:numId w:val="1"/>
              </w:numPr>
              <w:spacing w:before="0"/>
              <w:ind w:left="54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8"/>
              </w:rPr>
            </w:pPr>
          </w:p>
        </w:tc>
      </w:tr>
      <w:tr w:rsidR="00CE305C" w:rsidRPr="00BF4D60" w14:paraId="32DE4669" w14:textId="77777777" w:rsidTr="003E6D11">
        <w:trPr>
          <w:trHeight w:val="432"/>
        </w:trPr>
        <w:tc>
          <w:tcPr>
            <w:tcW w:w="47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B83CB1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Subcontractor will complete inspections of their own worksite and submit copies to the prime contractor</w:t>
            </w:r>
          </w:p>
        </w:tc>
        <w:tc>
          <w:tcPr>
            <w:tcW w:w="2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FD20C0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05C" w:rsidRPr="00BF4D60" w14:paraId="1FC7F401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143FE9C3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Prime contractor has reviewed on site safety expectations and orientated subcontractor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72F7997B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05C" w:rsidRPr="00BF4D60" w14:paraId="434BA5F0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54E888A1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Prime contractor has reviewed site emergency procedures with subcontractor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77CE6027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05C" w:rsidRPr="00BF4D60" w14:paraId="7BF06576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4829C613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Subcontractor will notify prime contractor of any activity that generates a hazard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05A0913C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05C" w:rsidRPr="00BF4D60" w14:paraId="43DB962D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507168B0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Prime contractor will notify subcontractor of any site hazards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29C9F57D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05C" w:rsidRPr="00BF4D60" w14:paraId="0A4CDAA7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5A1D070D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Prime contractor has reviewed first aid location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26A45B3C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05C" w:rsidRPr="00BF4D60" w14:paraId="4A83F457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416CE194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Prime contractor has reviewed who the first aid attendants are and how to contact them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0916CB5A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05C" w:rsidRPr="00BF4D60" w14:paraId="7270E573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434193BC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Subcontractor has been notified of where the muster point is located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45CD5CE0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05C" w:rsidRPr="00BF4D60" w14:paraId="237CEE47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701F5214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Subcontractor will report all incidents and submit copies of incident reports to the prime contractor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7C9CB948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E305C" w:rsidRPr="00BF4D60" w14:paraId="7641140E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0ACDDBA9" w14:textId="687230C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Subcontractor will submit copies of safety meetings and tailgate meetings to prime contractor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167088E9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E305C" w:rsidRPr="00BF4D60" w14:paraId="5739D7EB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39AB4CE1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Subcontractor possesses all certifications required by law to complete the assigned job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7BB12DE0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E305C" w:rsidRPr="00BF4D60" w14:paraId="38E141C9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611D41CA" w14:textId="77777777" w:rsidR="00CE305C" w:rsidRPr="00BF4D60" w:rsidRDefault="00CE305C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Subcontractor will abide by all regional building codes while completing assigned job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3A71C00B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4727" w:rsidRPr="00BF4D60" w14:paraId="342371F6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</w:tcBorders>
            <w:vAlign w:val="center"/>
          </w:tcPr>
          <w:p w14:paraId="7F6F6578" w14:textId="3367ACD2" w:rsidR="00F94727" w:rsidRPr="00BF4D60" w:rsidRDefault="00F94727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Subcontractor will abide by the Workers Compensation Act and Occupational Health and Safety Regulations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14:paraId="6F94A24E" w14:textId="77777777" w:rsidR="00F94727" w:rsidRPr="00BF4D60" w:rsidRDefault="00F94727" w:rsidP="003E6D1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E305C" w:rsidRPr="00BF4D60" w14:paraId="6794D00D" w14:textId="77777777" w:rsidTr="003E6D11">
        <w:trPr>
          <w:trHeight w:val="432"/>
        </w:trPr>
        <w:tc>
          <w:tcPr>
            <w:tcW w:w="47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5830D" w14:textId="2BFB0516" w:rsidR="00CE305C" w:rsidRPr="00BF4D60" w:rsidRDefault="00F94727" w:rsidP="003E6D1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>Prime Contractor will perform a section 51 holdback (____% of contract value) until clearance letters have been obtained showing subcontractor had continuous WorkSafeBC coverage throughout the duration of the project</w:t>
            </w:r>
          </w:p>
        </w:tc>
        <w:tc>
          <w:tcPr>
            <w:tcW w:w="2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16B0E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E305C" w:rsidRPr="00BF4D60" w14:paraId="049C01B1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570"/>
            <w:vAlign w:val="center"/>
          </w:tcPr>
          <w:p w14:paraId="52FE6600" w14:textId="77777777" w:rsidR="00CE305C" w:rsidRPr="00BF4D60" w:rsidRDefault="00CE305C" w:rsidP="003E6D1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F4D6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Work Site Information</w:t>
            </w:r>
          </w:p>
        </w:tc>
      </w:tr>
      <w:tr w:rsidR="00CE305C" w:rsidRPr="00BF4D60" w14:paraId="57B503F6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F9A828" w14:textId="23957809" w:rsidR="00CE305C" w:rsidRPr="00BF4D60" w:rsidRDefault="00CE305C" w:rsidP="003E6D11">
            <w:pPr>
              <w:ind w:left="45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 xml:space="preserve">First aid location: </w:t>
            </w:r>
          </w:p>
        </w:tc>
      </w:tr>
      <w:tr w:rsidR="00CE305C" w:rsidRPr="00BF4D60" w14:paraId="1B0C1446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65D0E7" w14:textId="382AC99C" w:rsidR="00CE305C" w:rsidRPr="00BF4D60" w:rsidRDefault="00CE305C" w:rsidP="003E6D11">
            <w:pPr>
              <w:ind w:left="45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 xml:space="preserve">First aid attendants: </w:t>
            </w:r>
          </w:p>
        </w:tc>
      </w:tr>
      <w:tr w:rsidR="00CE305C" w:rsidRPr="00BF4D60" w14:paraId="77ADF1EF" w14:textId="77777777" w:rsidTr="003E6D1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798D" w14:textId="5C85456E" w:rsidR="00CE305C" w:rsidRPr="00BF4D60" w:rsidRDefault="00CE305C" w:rsidP="003E6D11">
            <w:pPr>
              <w:ind w:left="45"/>
              <w:rPr>
                <w:rFonts w:asciiTheme="minorHAnsi" w:hAnsiTheme="minorHAnsi" w:cstheme="minorHAnsi"/>
                <w:sz w:val="24"/>
              </w:rPr>
            </w:pPr>
            <w:r w:rsidRPr="00BF4D60">
              <w:rPr>
                <w:rFonts w:asciiTheme="minorHAnsi" w:hAnsiTheme="minorHAnsi" w:cstheme="minorHAnsi"/>
                <w:sz w:val="24"/>
              </w:rPr>
              <w:t xml:space="preserve">First aid attendant contact information: </w:t>
            </w:r>
          </w:p>
        </w:tc>
      </w:tr>
    </w:tbl>
    <w:p w14:paraId="163C6BC5" w14:textId="77777777" w:rsidR="004F089C" w:rsidRPr="00BF4D60" w:rsidRDefault="004F089C" w:rsidP="00E9457B">
      <w:pPr>
        <w:pStyle w:val="TableParagraph"/>
        <w:spacing w:before="0" w:line="363" w:lineRule="exact"/>
        <w:jc w:val="left"/>
        <w:rPr>
          <w:rFonts w:asciiTheme="minorHAnsi" w:hAnsiTheme="minorHAnsi" w:cstheme="minorHAnsi"/>
          <w:b/>
          <w:color w:val="FFFFFF" w:themeColor="background1"/>
          <w:sz w:val="32"/>
        </w:rPr>
        <w:sectPr w:rsidR="004F089C" w:rsidRPr="00BF4D60" w:rsidSect="003E6D11">
          <w:headerReference w:type="default" r:id="rId9"/>
          <w:footerReference w:type="default" r:id="rId10"/>
          <w:pgSz w:w="12240" w:h="15840"/>
          <w:pgMar w:top="1440" w:right="1080" w:bottom="1440" w:left="1080" w:header="576" w:footer="432" w:gutter="0"/>
          <w:cols w:space="720"/>
          <w:formProt w:val="0"/>
          <w:docGrid w:linePitch="299"/>
        </w:sectPr>
      </w:pPr>
    </w:p>
    <w:p w14:paraId="2282E5FC" w14:textId="117362DA" w:rsidR="00E9457B" w:rsidRPr="00BF4D60" w:rsidRDefault="00E9457B" w:rsidP="00B56043">
      <w:pPr>
        <w:rPr>
          <w:rFonts w:asciiTheme="minorHAnsi" w:hAnsiTheme="minorHAnsi" w:cstheme="minorHAns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DA007B" w:rsidRPr="007E6CCE" w14:paraId="090FD2EF" w14:textId="77777777" w:rsidTr="00BF4D60">
        <w:trPr>
          <w:trHeight w:val="432"/>
        </w:trPr>
        <w:tc>
          <w:tcPr>
            <w:tcW w:w="5000" w:type="pct"/>
            <w:shd w:val="clear" w:color="auto" w:fill="156570"/>
            <w:vAlign w:val="center"/>
          </w:tcPr>
          <w:p w14:paraId="0DA188F5" w14:textId="75BCAF93" w:rsidR="00DA007B" w:rsidRPr="007E6CCE" w:rsidRDefault="00DA007B" w:rsidP="00BF4D60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Site Access Hazards (Overhead powerlines/telephone lines, poor road conditions</w:t>
            </w:r>
            <w:r w:rsidR="00521E65"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,</w:t>
            </w:r>
            <w:r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185AC7"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train tracks</w:t>
            </w:r>
            <w:r w:rsidR="00521E65"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,</w:t>
            </w:r>
            <w:r w:rsidR="00185AC7"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bridges </w:t>
            </w:r>
            <w:r w:rsidR="00521E65"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etc.</w:t>
            </w:r>
            <w:r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A007B" w:rsidRPr="007E6CCE" w14:paraId="281119CB" w14:textId="77777777" w:rsidTr="00BF4D60">
        <w:trPr>
          <w:trHeight w:val="1320"/>
        </w:trPr>
        <w:tc>
          <w:tcPr>
            <w:tcW w:w="5000" w:type="pct"/>
            <w:vAlign w:val="center"/>
          </w:tcPr>
          <w:p w14:paraId="3F1BC994" w14:textId="4E71D2E7" w:rsidR="00DA007B" w:rsidRPr="007E6CCE" w:rsidRDefault="00DA007B" w:rsidP="00BF4D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727" w:rsidRPr="007E6CCE" w14:paraId="3D87FC94" w14:textId="77777777" w:rsidTr="00BF4D60">
        <w:trPr>
          <w:trHeight w:val="432"/>
        </w:trPr>
        <w:tc>
          <w:tcPr>
            <w:tcW w:w="5000" w:type="pct"/>
            <w:shd w:val="clear" w:color="auto" w:fill="156570"/>
            <w:vAlign w:val="center"/>
          </w:tcPr>
          <w:p w14:paraId="7B7E7629" w14:textId="3D38FF43" w:rsidR="00F94727" w:rsidRPr="007E6CCE" w:rsidRDefault="00185AC7" w:rsidP="00BF4D60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Dogs, </w:t>
            </w:r>
            <w:r w:rsidR="00DA007B"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Livestock present?</w:t>
            </w:r>
          </w:p>
        </w:tc>
      </w:tr>
      <w:tr w:rsidR="00F94727" w:rsidRPr="007E6CCE" w14:paraId="66EC9172" w14:textId="77777777" w:rsidTr="00BF4D60">
        <w:trPr>
          <w:trHeight w:val="1320"/>
        </w:trPr>
        <w:tc>
          <w:tcPr>
            <w:tcW w:w="5000" w:type="pct"/>
            <w:vAlign w:val="center"/>
          </w:tcPr>
          <w:p w14:paraId="62A17403" w14:textId="7FC56C0B" w:rsidR="00856B8E" w:rsidRPr="007E6CCE" w:rsidRDefault="00856B8E" w:rsidP="00BF4D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07B" w:rsidRPr="007E6CCE" w14:paraId="4D64D815" w14:textId="77777777" w:rsidTr="00BF4D60">
        <w:trPr>
          <w:trHeight w:val="432"/>
        </w:trPr>
        <w:tc>
          <w:tcPr>
            <w:tcW w:w="5000" w:type="pct"/>
            <w:shd w:val="clear" w:color="auto" w:fill="156570"/>
            <w:vAlign w:val="center"/>
          </w:tcPr>
          <w:p w14:paraId="6CDBF577" w14:textId="5D0B068B" w:rsidR="00DA007B" w:rsidRPr="007E6CCE" w:rsidRDefault="00DA007B" w:rsidP="00BF4D60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Mobile Equipment Present? (Forklifts, tractors, skid steers, loaders, silage trucks </w:t>
            </w:r>
            <w:r w:rsidR="00521E65"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etc.</w:t>
            </w:r>
            <w:r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A007B" w:rsidRPr="007E6CCE" w14:paraId="2E31D67E" w14:textId="77777777" w:rsidTr="00BF4D60">
        <w:trPr>
          <w:trHeight w:val="1320"/>
        </w:trPr>
        <w:tc>
          <w:tcPr>
            <w:tcW w:w="5000" w:type="pct"/>
            <w:vAlign w:val="center"/>
          </w:tcPr>
          <w:p w14:paraId="30C26F3A" w14:textId="77777777" w:rsidR="00DA007B" w:rsidRPr="007E6CCE" w:rsidRDefault="00DA007B" w:rsidP="00BF4D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07B" w:rsidRPr="007E6CCE" w14:paraId="1C454B6F" w14:textId="77777777" w:rsidTr="00BF4D60">
        <w:trPr>
          <w:trHeight w:val="432"/>
        </w:trPr>
        <w:tc>
          <w:tcPr>
            <w:tcW w:w="5000" w:type="pct"/>
            <w:shd w:val="clear" w:color="auto" w:fill="156570"/>
            <w:vAlign w:val="center"/>
          </w:tcPr>
          <w:p w14:paraId="24098523" w14:textId="0B9D86C2" w:rsidR="00DA007B" w:rsidRPr="007E6CCE" w:rsidRDefault="00DA007B" w:rsidP="00BF4D60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Other Hazards</w:t>
            </w:r>
            <w:r w:rsidR="00185AC7"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: Fuel storage areas, confined spaces on site, hazardous atmospheres, </w:t>
            </w:r>
            <w:r w:rsidR="00521E65" w:rsidRPr="007E6CC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etc.</w:t>
            </w:r>
          </w:p>
        </w:tc>
      </w:tr>
      <w:tr w:rsidR="00DA007B" w:rsidRPr="007E6CCE" w14:paraId="23A1FB52" w14:textId="77777777" w:rsidTr="00BF4D60">
        <w:trPr>
          <w:trHeight w:val="1320"/>
        </w:trPr>
        <w:tc>
          <w:tcPr>
            <w:tcW w:w="5000" w:type="pct"/>
            <w:vAlign w:val="center"/>
          </w:tcPr>
          <w:p w14:paraId="296BB240" w14:textId="77777777" w:rsidR="00DA007B" w:rsidRPr="007E6CCE" w:rsidRDefault="00DA007B" w:rsidP="00BF4D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7FC8E6" w14:textId="5FB4A906" w:rsidR="00DA007B" w:rsidRDefault="00DA007B" w:rsidP="00F94727">
      <w:pPr>
        <w:pStyle w:val="TableParagraph"/>
        <w:spacing w:before="0"/>
        <w:jc w:val="left"/>
        <w:rPr>
          <w:rFonts w:asciiTheme="minorHAnsi" w:hAnsiTheme="minorHAnsi" w:cstheme="minorHAnsi"/>
          <w:b/>
          <w:sz w:val="24"/>
        </w:rPr>
      </w:pPr>
    </w:p>
    <w:p w14:paraId="30C525D8" w14:textId="1649A112" w:rsidR="0049636C" w:rsidRDefault="0049636C" w:rsidP="00F94727">
      <w:pPr>
        <w:pStyle w:val="TableParagraph"/>
        <w:spacing w:before="0"/>
        <w:jc w:val="left"/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70"/>
        <w:gridCol w:w="4765"/>
      </w:tblGrid>
      <w:tr w:rsidR="00172253" w14:paraId="762F378E" w14:textId="77777777" w:rsidTr="00B91426">
        <w:trPr>
          <w:trHeight w:val="432"/>
        </w:trPr>
        <w:tc>
          <w:tcPr>
            <w:tcW w:w="5035" w:type="dxa"/>
            <w:tcBorders>
              <w:top w:val="nil"/>
              <w:left w:val="nil"/>
              <w:right w:val="nil"/>
            </w:tcBorders>
          </w:tcPr>
          <w:p w14:paraId="5BBC141F" w14:textId="77777777" w:rsidR="00172253" w:rsidRDefault="00172253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5CCE90" w14:textId="77777777" w:rsidR="00172253" w:rsidRDefault="00172253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right w:val="nil"/>
            </w:tcBorders>
          </w:tcPr>
          <w:p w14:paraId="586D5A54" w14:textId="77777777" w:rsidR="00172253" w:rsidRDefault="00172253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72253" w14:paraId="2F1CF654" w14:textId="77777777" w:rsidTr="00B91426">
        <w:trPr>
          <w:trHeight w:val="432"/>
        </w:trPr>
        <w:tc>
          <w:tcPr>
            <w:tcW w:w="5035" w:type="dxa"/>
            <w:tcBorders>
              <w:left w:val="nil"/>
              <w:bottom w:val="nil"/>
              <w:right w:val="nil"/>
            </w:tcBorders>
          </w:tcPr>
          <w:p w14:paraId="4664D2A5" w14:textId="6BB7BDE2" w:rsidR="00172253" w:rsidRDefault="00172253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Prime Contractor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F1DCCF" w14:textId="77777777" w:rsidR="00172253" w:rsidRDefault="00172253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65" w:type="dxa"/>
            <w:tcBorders>
              <w:left w:val="nil"/>
              <w:bottom w:val="nil"/>
              <w:right w:val="nil"/>
            </w:tcBorders>
          </w:tcPr>
          <w:p w14:paraId="6DB0B502" w14:textId="63801966" w:rsidR="00172253" w:rsidRDefault="00B91426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Sub-Contractor Representative</w:t>
            </w:r>
          </w:p>
        </w:tc>
      </w:tr>
      <w:tr w:rsidR="00172253" w14:paraId="5696774E" w14:textId="77777777" w:rsidTr="00B91426">
        <w:trPr>
          <w:trHeight w:val="432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34A22" w14:textId="77777777" w:rsidR="00172253" w:rsidRDefault="00172253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EFC475" w14:textId="77777777" w:rsidR="00172253" w:rsidRDefault="00172253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088A2" w14:textId="77777777" w:rsidR="00172253" w:rsidRDefault="00172253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72253" w14:paraId="6715F098" w14:textId="77777777" w:rsidTr="00B91426">
        <w:trPr>
          <w:trHeight w:val="432"/>
        </w:trPr>
        <w:tc>
          <w:tcPr>
            <w:tcW w:w="5035" w:type="dxa"/>
            <w:tcBorders>
              <w:left w:val="nil"/>
              <w:bottom w:val="nil"/>
              <w:right w:val="nil"/>
            </w:tcBorders>
          </w:tcPr>
          <w:p w14:paraId="656BDDF9" w14:textId="79D256E1" w:rsidR="00172253" w:rsidRDefault="00B91426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2F9636" w14:textId="77777777" w:rsidR="00172253" w:rsidRDefault="00172253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65" w:type="dxa"/>
            <w:tcBorders>
              <w:left w:val="nil"/>
              <w:bottom w:val="nil"/>
              <w:right w:val="nil"/>
            </w:tcBorders>
          </w:tcPr>
          <w:p w14:paraId="1AA28005" w14:textId="1FA7ED60" w:rsidR="00172253" w:rsidRDefault="00B91426" w:rsidP="00F9472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</w:t>
            </w:r>
          </w:p>
        </w:tc>
      </w:tr>
    </w:tbl>
    <w:p w14:paraId="21B4DB99" w14:textId="39D5302A" w:rsidR="0049636C" w:rsidRDefault="0049636C" w:rsidP="00F94727">
      <w:pPr>
        <w:pStyle w:val="TableParagraph"/>
        <w:spacing w:before="0"/>
        <w:jc w:val="left"/>
        <w:rPr>
          <w:rFonts w:asciiTheme="minorHAnsi" w:hAnsiTheme="minorHAnsi" w:cstheme="minorHAnsi"/>
          <w:b/>
          <w:sz w:val="24"/>
        </w:rPr>
      </w:pPr>
    </w:p>
    <w:p w14:paraId="42A588A9" w14:textId="63788738" w:rsidR="007241B4" w:rsidRDefault="007241B4" w:rsidP="00F94727">
      <w:pPr>
        <w:pStyle w:val="TableParagraph"/>
        <w:spacing w:before="0"/>
        <w:jc w:val="left"/>
        <w:rPr>
          <w:rFonts w:asciiTheme="minorHAnsi" w:hAnsiTheme="minorHAnsi" w:cstheme="minorHAnsi"/>
          <w:b/>
          <w:sz w:val="24"/>
        </w:rPr>
      </w:pPr>
    </w:p>
    <w:p w14:paraId="21E868A8" w14:textId="49AE2DEB" w:rsidR="007241B4" w:rsidRPr="00BF4D60" w:rsidRDefault="007241B4" w:rsidP="00F94727">
      <w:pPr>
        <w:pStyle w:val="TableParagraph"/>
        <w:spacing w:before="0"/>
        <w:jc w:val="left"/>
        <w:rPr>
          <w:rFonts w:asciiTheme="minorHAnsi" w:hAnsiTheme="minorHAnsi" w:cs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24681D" wp14:editId="21BAEEEA">
                <wp:simplePos x="0" y="0"/>
                <wp:positionH relativeFrom="margin">
                  <wp:posOffset>0</wp:posOffset>
                </wp:positionH>
                <wp:positionV relativeFrom="page">
                  <wp:posOffset>7658735</wp:posOffset>
                </wp:positionV>
                <wp:extent cx="6477000" cy="1170305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6FDA" w14:textId="77777777" w:rsidR="007241B4" w:rsidRPr="00165A32" w:rsidRDefault="007241B4" w:rsidP="007241B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46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3.05pt;width:510pt;height:92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" strokecolor="#156570">
                <v:stroke dashstyle="dash"/>
                <v:textbox style="mso-fit-shape-to-text:t">
                  <w:txbxContent>
                    <w:p w14:paraId="63D46FDA" w14:textId="77777777" w:rsidR="007241B4" w:rsidRPr="00165A32" w:rsidRDefault="007241B4" w:rsidP="007241B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241B4" w:rsidRPr="00BF4D60" w:rsidSect="007E6CCE">
      <w:type w:val="continuous"/>
      <w:pgSz w:w="12240" w:h="15840"/>
      <w:pgMar w:top="1440" w:right="1080" w:bottom="1440" w:left="1080" w:header="720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EAE2F" w14:textId="77777777" w:rsidR="007443EF" w:rsidRDefault="007443EF" w:rsidP="004F7608">
      <w:r>
        <w:separator/>
      </w:r>
    </w:p>
  </w:endnote>
  <w:endnote w:type="continuationSeparator" w:id="0">
    <w:p w14:paraId="31074529" w14:textId="77777777" w:rsidR="007443EF" w:rsidRDefault="007443EF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6C4B" w14:textId="2E9F055E" w:rsidR="001A5C86" w:rsidRPr="00BF4D60" w:rsidRDefault="00BF4D60" w:rsidP="00BF4D60">
    <w:pPr>
      <w:pStyle w:val="Footer"/>
      <w:rPr>
        <w:rFonts w:asciiTheme="minorHAnsi" w:hAnsiTheme="minorHAnsi" w:cstheme="minorHAnsi"/>
        <w:color w:val="156570"/>
        <w:sz w:val="16"/>
        <w:szCs w:val="16"/>
      </w:rPr>
    </w:pPr>
    <w:r w:rsidRPr="00BF4D60">
      <w:rPr>
        <w:rFonts w:asciiTheme="minorHAnsi" w:hAnsiTheme="minorHAnsi" w:cstheme="minorHAnsi"/>
        <w:color w:val="156570"/>
        <w:sz w:val="16"/>
        <w:szCs w:val="16"/>
      </w:rPr>
      <w:t>Contractor Coordination Program</w:t>
    </w:r>
    <w:r w:rsidRPr="00BF4D60">
      <w:rPr>
        <w:rFonts w:asciiTheme="minorHAnsi" w:hAnsiTheme="minorHAnsi" w:cstheme="minorHAnsi"/>
        <w:color w:val="156570"/>
        <w:sz w:val="16"/>
        <w:szCs w:val="16"/>
      </w:rPr>
      <w:ptab w:relativeTo="margin" w:alignment="center" w:leader="none"/>
    </w:r>
    <w:r w:rsidRPr="00BF4D60">
      <w:rPr>
        <w:rFonts w:asciiTheme="minorHAnsi" w:hAnsiTheme="minorHAnsi" w:cstheme="minorHAnsi"/>
        <w:sz w:val="20"/>
        <w:szCs w:val="20"/>
      </w:rPr>
      <w:t xml:space="preserve"> </w:t>
    </w:r>
    <w:r w:rsidRPr="00BF4D60">
      <w:rPr>
        <w:rFonts w:asciiTheme="minorHAnsi" w:hAnsiTheme="minorHAnsi" w:cstheme="minorHAnsi"/>
        <w:color w:val="156570"/>
        <w:sz w:val="16"/>
        <w:szCs w:val="16"/>
      </w:rPr>
      <w:ptab w:relativeTo="margin" w:alignment="right" w:leader="none"/>
    </w:r>
    <w:r w:rsidRPr="00BF4D60">
      <w:rPr>
        <w:rFonts w:asciiTheme="minorHAnsi" w:hAnsiTheme="minorHAnsi" w:cstheme="minorHAnsi"/>
        <w:color w:val="156570"/>
        <w:sz w:val="16"/>
        <w:szCs w:val="16"/>
      </w:rPr>
      <w:t xml:space="preserve"> DOC: Sub-Contractor Orientation – Page </w:t>
    </w:r>
    <w:r w:rsidRPr="00BF4D60">
      <w:rPr>
        <w:rFonts w:asciiTheme="minorHAnsi" w:hAnsiTheme="minorHAnsi" w:cstheme="minorHAnsi"/>
        <w:b/>
        <w:bCs/>
        <w:color w:val="156570"/>
        <w:sz w:val="16"/>
        <w:szCs w:val="16"/>
      </w:rPr>
      <w:fldChar w:fldCharType="begin"/>
    </w:r>
    <w:r w:rsidRPr="00BF4D60">
      <w:rPr>
        <w:rFonts w:asciiTheme="minorHAnsi" w:hAnsiTheme="minorHAnsi" w:cstheme="minorHAnsi"/>
        <w:b/>
        <w:bCs/>
        <w:color w:val="156570"/>
        <w:sz w:val="16"/>
        <w:szCs w:val="16"/>
      </w:rPr>
      <w:instrText xml:space="preserve"> PAGE  \* Arabic  \* MERGEFORMAT </w:instrText>
    </w:r>
    <w:r w:rsidRPr="00BF4D60">
      <w:rPr>
        <w:rFonts w:asciiTheme="minorHAnsi" w:hAnsiTheme="minorHAnsi" w:cstheme="minorHAnsi"/>
        <w:b/>
        <w:bCs/>
        <w:color w:val="156570"/>
        <w:sz w:val="16"/>
        <w:szCs w:val="16"/>
      </w:rPr>
      <w:fldChar w:fldCharType="separate"/>
    </w:r>
    <w:r w:rsidRPr="00BF4D60">
      <w:rPr>
        <w:rFonts w:asciiTheme="minorHAnsi" w:hAnsiTheme="minorHAnsi" w:cstheme="minorHAnsi"/>
        <w:b/>
        <w:bCs/>
        <w:color w:val="156570"/>
        <w:sz w:val="16"/>
        <w:szCs w:val="16"/>
      </w:rPr>
      <w:t>1</w:t>
    </w:r>
    <w:r w:rsidRPr="00BF4D60">
      <w:rPr>
        <w:rFonts w:asciiTheme="minorHAnsi" w:hAnsiTheme="minorHAnsi" w:cstheme="minorHAnsi"/>
        <w:b/>
        <w:bCs/>
        <w:color w:val="156570"/>
        <w:sz w:val="16"/>
        <w:szCs w:val="16"/>
      </w:rPr>
      <w:fldChar w:fldCharType="end"/>
    </w:r>
    <w:r w:rsidRPr="00BF4D60">
      <w:rPr>
        <w:rFonts w:asciiTheme="minorHAnsi" w:hAnsiTheme="minorHAnsi" w:cstheme="minorHAnsi"/>
        <w:color w:val="156570"/>
        <w:sz w:val="16"/>
        <w:szCs w:val="16"/>
      </w:rPr>
      <w:t xml:space="preserve"> of </w:t>
    </w:r>
    <w:r w:rsidRPr="00BF4D60">
      <w:rPr>
        <w:rFonts w:asciiTheme="minorHAnsi" w:hAnsiTheme="minorHAnsi" w:cstheme="minorHAnsi"/>
        <w:b/>
        <w:bCs/>
        <w:color w:val="156570"/>
        <w:sz w:val="16"/>
        <w:szCs w:val="16"/>
      </w:rPr>
      <w:fldChar w:fldCharType="begin"/>
    </w:r>
    <w:r w:rsidRPr="00BF4D60">
      <w:rPr>
        <w:rFonts w:asciiTheme="minorHAnsi" w:hAnsiTheme="minorHAnsi" w:cstheme="minorHAnsi"/>
        <w:b/>
        <w:bCs/>
        <w:color w:val="156570"/>
        <w:sz w:val="16"/>
        <w:szCs w:val="16"/>
      </w:rPr>
      <w:instrText xml:space="preserve"> NUMPAGES  \* Arabic  \* MERGEFORMAT </w:instrText>
    </w:r>
    <w:r w:rsidRPr="00BF4D60">
      <w:rPr>
        <w:rFonts w:asciiTheme="minorHAnsi" w:hAnsiTheme="minorHAnsi" w:cstheme="minorHAnsi"/>
        <w:b/>
        <w:bCs/>
        <w:color w:val="156570"/>
        <w:sz w:val="16"/>
        <w:szCs w:val="16"/>
      </w:rPr>
      <w:fldChar w:fldCharType="separate"/>
    </w:r>
    <w:r w:rsidRPr="00BF4D60">
      <w:rPr>
        <w:rFonts w:asciiTheme="minorHAnsi" w:hAnsiTheme="minorHAnsi" w:cstheme="minorHAnsi"/>
        <w:b/>
        <w:bCs/>
        <w:color w:val="156570"/>
        <w:sz w:val="16"/>
        <w:szCs w:val="16"/>
      </w:rPr>
      <w:t>1</w:t>
    </w:r>
    <w:r w:rsidRPr="00BF4D60">
      <w:rPr>
        <w:rFonts w:asciiTheme="minorHAnsi" w:hAnsiTheme="minorHAnsi" w:cstheme="minorHAnsi"/>
        <w:b/>
        <w:bCs/>
        <w:color w:val="15657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8A01" w14:textId="77777777" w:rsidR="007443EF" w:rsidRDefault="007443EF" w:rsidP="004F7608">
      <w:r>
        <w:separator/>
      </w:r>
    </w:p>
  </w:footnote>
  <w:footnote w:type="continuationSeparator" w:id="0">
    <w:p w14:paraId="2D31FAE4" w14:textId="77777777" w:rsidR="007443EF" w:rsidRDefault="007443EF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31AF" w14:textId="25CE492D" w:rsidR="001A5C86" w:rsidRPr="00950C23" w:rsidRDefault="001A5C86" w:rsidP="00BB0C08">
    <w:pPr>
      <w:pStyle w:val="Header"/>
      <w:rPr>
        <w:rFonts w:asciiTheme="minorHAnsi" w:hAnsiTheme="minorHAnsi"/>
        <w:caps/>
        <w:color w:val="1F497D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>Subcontractor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1E30"/>
    <w:multiLevelType w:val="hybridMultilevel"/>
    <w:tmpl w:val="9E4408A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tnYO+8zdax4mKr/olNjsg99nuZ1IeaBB/UtlQ5uVAC0Y5fziYHrn8zlUtlzoVfetfmQPKgD6pZ3nqjGdxDpqw==" w:salt="lU99Akhu0Nw1+fHh2axJHQ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A9"/>
    <w:rsid w:val="000165F4"/>
    <w:rsid w:val="0006112F"/>
    <w:rsid w:val="00061BE2"/>
    <w:rsid w:val="00070B27"/>
    <w:rsid w:val="000A6462"/>
    <w:rsid w:val="000A6C63"/>
    <w:rsid w:val="00102348"/>
    <w:rsid w:val="00140221"/>
    <w:rsid w:val="00172253"/>
    <w:rsid w:val="00185AC7"/>
    <w:rsid w:val="001A5C86"/>
    <w:rsid w:val="001E0D5E"/>
    <w:rsid w:val="001F070A"/>
    <w:rsid w:val="001F25CB"/>
    <w:rsid w:val="00206045"/>
    <w:rsid w:val="00217140"/>
    <w:rsid w:val="00274481"/>
    <w:rsid w:val="00306D4E"/>
    <w:rsid w:val="0035195B"/>
    <w:rsid w:val="003D451B"/>
    <w:rsid w:val="003E6D11"/>
    <w:rsid w:val="003E71AC"/>
    <w:rsid w:val="003F3E9E"/>
    <w:rsid w:val="00400800"/>
    <w:rsid w:val="004067C8"/>
    <w:rsid w:val="004744F5"/>
    <w:rsid w:val="0049636C"/>
    <w:rsid w:val="004E048C"/>
    <w:rsid w:val="004F089C"/>
    <w:rsid w:val="004F7608"/>
    <w:rsid w:val="00521E65"/>
    <w:rsid w:val="00556FA4"/>
    <w:rsid w:val="00566CF4"/>
    <w:rsid w:val="0057780A"/>
    <w:rsid w:val="005B43E6"/>
    <w:rsid w:val="005C65B3"/>
    <w:rsid w:val="005D6665"/>
    <w:rsid w:val="005E71B5"/>
    <w:rsid w:val="005F5078"/>
    <w:rsid w:val="0060221A"/>
    <w:rsid w:val="00671855"/>
    <w:rsid w:val="006A00E0"/>
    <w:rsid w:val="006E2735"/>
    <w:rsid w:val="00700BC2"/>
    <w:rsid w:val="00717C25"/>
    <w:rsid w:val="007241B4"/>
    <w:rsid w:val="007443EF"/>
    <w:rsid w:val="0076578E"/>
    <w:rsid w:val="007A7CBA"/>
    <w:rsid w:val="007E37FF"/>
    <w:rsid w:val="007E6CCE"/>
    <w:rsid w:val="00823D80"/>
    <w:rsid w:val="00856B8E"/>
    <w:rsid w:val="008E4FCE"/>
    <w:rsid w:val="00950C23"/>
    <w:rsid w:val="00960B02"/>
    <w:rsid w:val="00986921"/>
    <w:rsid w:val="00993BD0"/>
    <w:rsid w:val="009C34FF"/>
    <w:rsid w:val="009D2B7F"/>
    <w:rsid w:val="009F4E39"/>
    <w:rsid w:val="00A057E6"/>
    <w:rsid w:val="00A45689"/>
    <w:rsid w:val="00A470D1"/>
    <w:rsid w:val="00A97228"/>
    <w:rsid w:val="00AF33A9"/>
    <w:rsid w:val="00AF3FB8"/>
    <w:rsid w:val="00B31A4B"/>
    <w:rsid w:val="00B56043"/>
    <w:rsid w:val="00B811D4"/>
    <w:rsid w:val="00B838A2"/>
    <w:rsid w:val="00B91426"/>
    <w:rsid w:val="00BA1322"/>
    <w:rsid w:val="00BB0C08"/>
    <w:rsid w:val="00BB5DE5"/>
    <w:rsid w:val="00BF4D60"/>
    <w:rsid w:val="00C229E4"/>
    <w:rsid w:val="00C7255F"/>
    <w:rsid w:val="00CA22AC"/>
    <w:rsid w:val="00CA2792"/>
    <w:rsid w:val="00CD3BD7"/>
    <w:rsid w:val="00CE305C"/>
    <w:rsid w:val="00CE48ED"/>
    <w:rsid w:val="00D06331"/>
    <w:rsid w:val="00D20F82"/>
    <w:rsid w:val="00D35AEA"/>
    <w:rsid w:val="00D84A1D"/>
    <w:rsid w:val="00D87B95"/>
    <w:rsid w:val="00DA007B"/>
    <w:rsid w:val="00DA4873"/>
    <w:rsid w:val="00DC1214"/>
    <w:rsid w:val="00E0702B"/>
    <w:rsid w:val="00E4210F"/>
    <w:rsid w:val="00E50AC5"/>
    <w:rsid w:val="00E65FB2"/>
    <w:rsid w:val="00E675CD"/>
    <w:rsid w:val="00E679C0"/>
    <w:rsid w:val="00E9457B"/>
    <w:rsid w:val="00EB5332"/>
    <w:rsid w:val="00EC3B0C"/>
    <w:rsid w:val="00EE573D"/>
    <w:rsid w:val="00F04A05"/>
    <w:rsid w:val="00F06B94"/>
    <w:rsid w:val="00F615C6"/>
    <w:rsid w:val="00F93C6F"/>
    <w:rsid w:val="00F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D6961"/>
  <w15:docId w15:val="{FD65977A-F278-624C-A783-FE63067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854DB4-6FAD-E94F-B760-B9D99DDE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4</cp:revision>
  <cp:lastPrinted>2020-01-30T18:08:00Z</cp:lastPrinted>
  <dcterms:created xsi:type="dcterms:W3CDTF">2021-01-12T22:25:00Z</dcterms:created>
  <dcterms:modified xsi:type="dcterms:W3CDTF">2021-01-21T17:44:00Z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