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814D" w14:textId="77777777" w:rsidR="008E5BE4" w:rsidRDefault="008E5BE4" w:rsidP="0051484E">
      <w:pPr>
        <w:spacing w:after="0" w:line="240" w:lineRule="auto"/>
        <w:rPr>
          <w:rFonts w:eastAsia="Times New Roman" w:cs="Calibri"/>
          <w:b/>
          <w:sz w:val="24"/>
          <w:szCs w:val="24"/>
        </w:rPr>
        <w:sectPr w:rsidR="008E5BE4" w:rsidSect="008E5BE4">
          <w:headerReference w:type="default" r:id="rId10"/>
          <w:footerReference w:type="default" r:id="rId11"/>
          <w:pgSz w:w="12240" w:h="15840"/>
          <w:pgMar w:top="1440" w:right="1080" w:bottom="1440" w:left="1080" w:header="708" w:footer="708"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23"/>
        <w:gridCol w:w="1214"/>
        <w:gridCol w:w="5365"/>
      </w:tblGrid>
      <w:tr w:rsidR="00905787" w:rsidRPr="00487572" w14:paraId="0D788662" w14:textId="77777777" w:rsidTr="000A1522">
        <w:trPr>
          <w:trHeight w:val="432"/>
        </w:trPr>
        <w:tc>
          <w:tcPr>
            <w:tcW w:w="2336" w:type="pct"/>
            <w:gridSpan w:val="3"/>
            <w:shd w:val="clear" w:color="auto" w:fill="auto"/>
            <w:vAlign w:val="center"/>
          </w:tcPr>
          <w:p w14:paraId="02488934" w14:textId="2FBD61B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64" w:type="pct"/>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0A1522">
        <w:trPr>
          <w:trHeight w:val="432"/>
        </w:trPr>
        <w:tc>
          <w:tcPr>
            <w:tcW w:w="2336" w:type="pct"/>
            <w:gridSpan w:val="3"/>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64" w:type="pct"/>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8E5BE4">
        <w:trPr>
          <w:trHeight w:val="576"/>
        </w:trPr>
        <w:tc>
          <w:tcPr>
            <w:tcW w:w="828"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905"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03" w:type="pct"/>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664" w:type="pct"/>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8E5BE4" w:rsidRPr="00487572" w14:paraId="7A779057" w14:textId="77777777" w:rsidTr="008E5BE4">
        <w:trPr>
          <w:trHeight w:val="864"/>
        </w:trPr>
        <w:tc>
          <w:tcPr>
            <w:tcW w:w="828" w:type="pct"/>
            <w:vMerge w:val="restart"/>
            <w:shd w:val="clear" w:color="auto" w:fill="auto"/>
            <w:vAlign w:val="center"/>
          </w:tcPr>
          <w:p w14:paraId="29CCE018" w14:textId="142957A9" w:rsidR="008E5BE4" w:rsidRPr="001B5685" w:rsidRDefault="008E5BE4" w:rsidP="0051484E">
            <w:pPr>
              <w:spacing w:after="0" w:line="240" w:lineRule="auto"/>
              <w:rPr>
                <w:rFonts w:eastAsia="Times New Roman" w:cs="Calibri"/>
                <w:b/>
                <w:bCs/>
                <w:sz w:val="28"/>
                <w:szCs w:val="28"/>
              </w:rPr>
            </w:pPr>
            <w:r>
              <w:rPr>
                <w:rFonts w:eastAsia="Times New Roman" w:cs="Calibri"/>
                <w:b/>
                <w:bCs/>
                <w:sz w:val="28"/>
                <w:szCs w:val="28"/>
              </w:rPr>
              <w:t>Load trays and pots from cart onto back of conveyor belt</w:t>
            </w:r>
          </w:p>
          <w:p w14:paraId="33BDB7BC" w14:textId="77777777" w:rsidR="008E5BE4" w:rsidRPr="001B5685" w:rsidRDefault="008E5BE4" w:rsidP="0051484E">
            <w:pPr>
              <w:spacing w:after="0" w:line="240" w:lineRule="auto"/>
              <w:rPr>
                <w:rFonts w:eastAsia="Times New Roman" w:cs="Calibri"/>
                <w:b/>
                <w:bCs/>
                <w:sz w:val="28"/>
                <w:szCs w:val="28"/>
              </w:rPr>
            </w:pPr>
          </w:p>
        </w:tc>
        <w:tc>
          <w:tcPr>
            <w:tcW w:w="905" w:type="pct"/>
            <w:shd w:val="clear" w:color="auto" w:fill="auto"/>
            <w:vAlign w:val="center"/>
          </w:tcPr>
          <w:p w14:paraId="103E77EC" w14:textId="419E1101" w:rsidR="008E5BE4" w:rsidRPr="00487572" w:rsidRDefault="008E5BE4" w:rsidP="0051484E">
            <w:pPr>
              <w:spacing w:after="0" w:line="240" w:lineRule="auto"/>
              <w:rPr>
                <w:rFonts w:eastAsia="Times New Roman" w:cs="Calibri"/>
                <w:sz w:val="24"/>
                <w:szCs w:val="24"/>
              </w:rPr>
            </w:pPr>
            <w:r>
              <w:rPr>
                <w:rFonts w:eastAsia="Times New Roman" w:cs="Calibri"/>
                <w:sz w:val="24"/>
                <w:szCs w:val="24"/>
              </w:rPr>
              <w:t>MSI from lifting and placing pots</w:t>
            </w:r>
          </w:p>
        </w:tc>
        <w:tc>
          <w:tcPr>
            <w:tcW w:w="603" w:type="pct"/>
            <w:vMerge w:val="restart"/>
            <w:shd w:val="clear" w:color="auto" w:fill="auto"/>
            <w:vAlign w:val="center"/>
          </w:tcPr>
          <w:p w14:paraId="478B5D4B" w14:textId="345F6C90" w:rsidR="008E5BE4" w:rsidRPr="001B5685" w:rsidRDefault="008E5BE4"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664" w:type="pct"/>
            <w:vMerge w:val="restart"/>
            <w:shd w:val="clear" w:color="auto" w:fill="auto"/>
          </w:tcPr>
          <w:p w14:paraId="7A839D6B" w14:textId="561BA532"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Avoid twisting motion, move feet instead </w:t>
            </w:r>
          </w:p>
          <w:p w14:paraId="031462B9" w14:textId="7D9D4135" w:rsidR="008E5BE4" w:rsidRPr="008E5BE4" w:rsidRDefault="008E5BE4" w:rsidP="0051484E">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Rotate jobs every 2 hours </w:t>
            </w:r>
          </w:p>
          <w:p w14:paraId="4886E7CD" w14:textId="5270D783"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Anti-fatigue mats </w:t>
            </w:r>
          </w:p>
        </w:tc>
      </w:tr>
      <w:tr w:rsidR="008E5BE4" w:rsidRPr="00487572" w14:paraId="531C9527" w14:textId="77777777" w:rsidTr="008E5BE4">
        <w:trPr>
          <w:trHeight w:val="864"/>
        </w:trPr>
        <w:tc>
          <w:tcPr>
            <w:tcW w:w="828" w:type="pct"/>
            <w:vMerge/>
            <w:shd w:val="clear" w:color="auto" w:fill="auto"/>
            <w:vAlign w:val="center"/>
          </w:tcPr>
          <w:p w14:paraId="5C78EBD5" w14:textId="77777777" w:rsidR="008E5BE4" w:rsidRDefault="008E5BE4" w:rsidP="0051484E">
            <w:pPr>
              <w:spacing w:after="0" w:line="240" w:lineRule="auto"/>
              <w:rPr>
                <w:rFonts w:eastAsia="Times New Roman" w:cs="Calibri"/>
                <w:b/>
                <w:bCs/>
                <w:sz w:val="28"/>
                <w:szCs w:val="28"/>
              </w:rPr>
            </w:pPr>
          </w:p>
        </w:tc>
        <w:tc>
          <w:tcPr>
            <w:tcW w:w="905" w:type="pct"/>
            <w:shd w:val="clear" w:color="auto" w:fill="auto"/>
            <w:vAlign w:val="center"/>
          </w:tcPr>
          <w:p w14:paraId="25FC25DE" w14:textId="67FF2D0D" w:rsidR="008E5BE4" w:rsidRDefault="008E5BE4" w:rsidP="0051484E">
            <w:pPr>
              <w:spacing w:after="0" w:line="240" w:lineRule="auto"/>
              <w:rPr>
                <w:rFonts w:eastAsia="Times New Roman" w:cs="Calibri"/>
                <w:sz w:val="24"/>
                <w:szCs w:val="24"/>
              </w:rPr>
            </w:pPr>
            <w:r>
              <w:rPr>
                <w:rFonts w:eastAsia="Times New Roman" w:cs="Calibri"/>
                <w:sz w:val="24"/>
                <w:szCs w:val="24"/>
              </w:rPr>
              <w:t>Fatigue from standing and repetitive tasks</w:t>
            </w:r>
          </w:p>
        </w:tc>
        <w:tc>
          <w:tcPr>
            <w:tcW w:w="603" w:type="pct"/>
            <w:vMerge/>
            <w:shd w:val="clear" w:color="auto" w:fill="auto"/>
            <w:vAlign w:val="center"/>
          </w:tcPr>
          <w:p w14:paraId="5545872B" w14:textId="77777777" w:rsidR="008E5BE4" w:rsidRDefault="008E5BE4" w:rsidP="0051484E">
            <w:pPr>
              <w:spacing w:after="0" w:line="240" w:lineRule="auto"/>
              <w:jc w:val="center"/>
              <w:rPr>
                <w:rFonts w:eastAsia="Times New Roman" w:cs="Calibri"/>
                <w:b/>
                <w:bCs/>
                <w:sz w:val="24"/>
                <w:szCs w:val="24"/>
              </w:rPr>
            </w:pPr>
          </w:p>
        </w:tc>
        <w:tc>
          <w:tcPr>
            <w:tcW w:w="2664" w:type="pct"/>
            <w:vMerge/>
            <w:shd w:val="clear" w:color="auto" w:fill="auto"/>
          </w:tcPr>
          <w:p w14:paraId="675F6E6F" w14:textId="77777777" w:rsidR="008E5BE4" w:rsidRPr="008E5BE4" w:rsidRDefault="008E5BE4" w:rsidP="008E5BE4">
            <w:pPr>
              <w:pStyle w:val="ListParagraph"/>
              <w:numPr>
                <w:ilvl w:val="0"/>
                <w:numId w:val="2"/>
              </w:numPr>
              <w:spacing w:after="0" w:line="240" w:lineRule="auto"/>
              <w:rPr>
                <w:rFonts w:eastAsia="Times New Roman" w:cs="Calibri"/>
                <w:sz w:val="24"/>
                <w:szCs w:val="24"/>
              </w:rPr>
            </w:pPr>
          </w:p>
        </w:tc>
      </w:tr>
      <w:tr w:rsidR="008E5BE4" w:rsidRPr="00487572" w14:paraId="4FD81A4D" w14:textId="77777777" w:rsidTr="008E5BE4">
        <w:trPr>
          <w:trHeight w:val="1440"/>
        </w:trPr>
        <w:tc>
          <w:tcPr>
            <w:tcW w:w="828" w:type="pct"/>
            <w:vMerge/>
            <w:shd w:val="clear" w:color="auto" w:fill="auto"/>
            <w:vAlign w:val="center"/>
          </w:tcPr>
          <w:p w14:paraId="57E956E2" w14:textId="77777777" w:rsidR="008E5BE4" w:rsidRPr="001B5685" w:rsidRDefault="008E5BE4" w:rsidP="0051484E">
            <w:pPr>
              <w:spacing w:after="0" w:line="240" w:lineRule="auto"/>
              <w:rPr>
                <w:rFonts w:eastAsia="Times New Roman" w:cs="Calibri"/>
                <w:b/>
                <w:bCs/>
                <w:sz w:val="28"/>
                <w:szCs w:val="28"/>
              </w:rPr>
            </w:pPr>
          </w:p>
        </w:tc>
        <w:tc>
          <w:tcPr>
            <w:tcW w:w="905" w:type="pct"/>
            <w:shd w:val="clear" w:color="auto" w:fill="auto"/>
            <w:vAlign w:val="center"/>
          </w:tcPr>
          <w:p w14:paraId="2DB710EB" w14:textId="54CAA0F9" w:rsidR="008E5BE4" w:rsidRPr="00487572" w:rsidRDefault="008E5BE4" w:rsidP="0051484E">
            <w:pPr>
              <w:spacing w:after="0" w:line="240" w:lineRule="auto"/>
              <w:rPr>
                <w:rFonts w:eastAsia="Times New Roman" w:cs="Calibri"/>
                <w:sz w:val="24"/>
                <w:szCs w:val="24"/>
              </w:rPr>
            </w:pPr>
            <w:r>
              <w:rPr>
                <w:rFonts w:eastAsia="Times New Roman" w:cs="Calibri"/>
                <w:sz w:val="24"/>
                <w:szCs w:val="24"/>
              </w:rPr>
              <w:t>Pinch/Caught in conveyor belts</w:t>
            </w:r>
          </w:p>
        </w:tc>
        <w:tc>
          <w:tcPr>
            <w:tcW w:w="603" w:type="pct"/>
            <w:shd w:val="clear" w:color="auto" w:fill="auto"/>
            <w:vAlign w:val="center"/>
          </w:tcPr>
          <w:p w14:paraId="6310C1AA" w14:textId="7A748993" w:rsidR="008E5BE4" w:rsidRPr="001B5685" w:rsidRDefault="008E5BE4"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664" w:type="pct"/>
            <w:shd w:val="clear" w:color="auto" w:fill="auto"/>
          </w:tcPr>
          <w:p w14:paraId="66D72BA0" w14:textId="1735D47C"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No loose clothing, jewelry, long hair.</w:t>
            </w:r>
          </w:p>
          <w:p w14:paraId="27C22793" w14:textId="69282141"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Ensure guarding is in place </w:t>
            </w:r>
          </w:p>
          <w:p w14:paraId="07CAD708" w14:textId="4390A589"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Train workers not to put body in pinch points </w:t>
            </w:r>
          </w:p>
          <w:p w14:paraId="14E27CBD" w14:textId="1F2B5A54"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Ensure workers are trained on location and function of emergency stop buttons </w:t>
            </w:r>
          </w:p>
        </w:tc>
      </w:tr>
      <w:tr w:rsidR="008E5BE4" w:rsidRPr="00487572" w14:paraId="162E21F7" w14:textId="77777777" w:rsidTr="008E5BE4">
        <w:trPr>
          <w:trHeight w:val="20"/>
        </w:trPr>
        <w:tc>
          <w:tcPr>
            <w:tcW w:w="828" w:type="pct"/>
            <w:vMerge w:val="restart"/>
            <w:shd w:val="clear" w:color="auto" w:fill="F2F2F2" w:themeFill="background1" w:themeFillShade="F2"/>
            <w:vAlign w:val="center"/>
          </w:tcPr>
          <w:p w14:paraId="3EAE0E80" w14:textId="1B5BCF19" w:rsidR="008E5BE4" w:rsidRPr="001B5685" w:rsidRDefault="008E5BE4" w:rsidP="0051484E">
            <w:pPr>
              <w:spacing w:after="0" w:line="240" w:lineRule="auto"/>
              <w:rPr>
                <w:rFonts w:eastAsia="Times New Roman" w:cs="Calibri"/>
                <w:b/>
                <w:bCs/>
                <w:sz w:val="28"/>
                <w:szCs w:val="28"/>
              </w:rPr>
            </w:pPr>
            <w:r>
              <w:rPr>
                <w:rFonts w:eastAsia="Times New Roman" w:cs="Calibri"/>
                <w:b/>
                <w:bCs/>
                <w:sz w:val="28"/>
                <w:szCs w:val="28"/>
              </w:rPr>
              <w:t xml:space="preserve">Plant plugs into pots </w:t>
            </w:r>
          </w:p>
        </w:tc>
        <w:tc>
          <w:tcPr>
            <w:tcW w:w="905" w:type="pct"/>
            <w:shd w:val="clear" w:color="auto" w:fill="F2F2F2" w:themeFill="background1" w:themeFillShade="F2"/>
            <w:vAlign w:val="center"/>
          </w:tcPr>
          <w:p w14:paraId="366F17E6" w14:textId="302DC720" w:rsidR="008E5BE4" w:rsidRPr="00487572" w:rsidRDefault="008E5BE4" w:rsidP="0051484E">
            <w:pPr>
              <w:spacing w:after="0" w:line="240" w:lineRule="auto"/>
              <w:rPr>
                <w:rFonts w:eastAsia="Times New Roman" w:cs="Calibri"/>
                <w:sz w:val="24"/>
                <w:szCs w:val="24"/>
              </w:rPr>
            </w:pPr>
            <w:r>
              <w:rPr>
                <w:rFonts w:eastAsia="Times New Roman" w:cs="Calibri"/>
                <w:sz w:val="24"/>
                <w:szCs w:val="24"/>
              </w:rPr>
              <w:t xml:space="preserve">MSI from repetitive motion </w:t>
            </w:r>
          </w:p>
        </w:tc>
        <w:tc>
          <w:tcPr>
            <w:tcW w:w="603" w:type="pct"/>
            <w:shd w:val="clear" w:color="auto" w:fill="F2F2F2" w:themeFill="background1" w:themeFillShade="F2"/>
            <w:vAlign w:val="center"/>
          </w:tcPr>
          <w:p w14:paraId="5EF49A09" w14:textId="797520CC" w:rsidR="008E5BE4" w:rsidRPr="001B5685" w:rsidRDefault="008E5BE4" w:rsidP="008E5BE4">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664" w:type="pct"/>
            <w:vMerge w:val="restart"/>
            <w:shd w:val="clear" w:color="auto" w:fill="F2F2F2" w:themeFill="background1" w:themeFillShade="F2"/>
          </w:tcPr>
          <w:p w14:paraId="77543BD2" w14:textId="11087E43"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No loose clothing, jewelry, long hair.</w:t>
            </w:r>
          </w:p>
          <w:p w14:paraId="7587D19C" w14:textId="0DE07FC6"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Ensure guarding is in place </w:t>
            </w:r>
          </w:p>
          <w:p w14:paraId="76814448" w14:textId="78928194"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Train workers not to put body in pinch points </w:t>
            </w:r>
          </w:p>
          <w:p w14:paraId="5F3FDE35" w14:textId="278202E1"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Ensure workers are trained on location and function of emergency stop buttons</w:t>
            </w:r>
          </w:p>
          <w:p w14:paraId="667FC071" w14:textId="41B52BCF"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Ensure soil is properly wetted</w:t>
            </w:r>
          </w:p>
          <w:p w14:paraId="68C6300C" w14:textId="5E5E7545" w:rsidR="008E5BE4" w:rsidRPr="008E5BE4" w:rsidRDefault="008E5BE4" w:rsidP="008E5BE4">
            <w:pPr>
              <w:pStyle w:val="ListParagraph"/>
              <w:numPr>
                <w:ilvl w:val="0"/>
                <w:numId w:val="2"/>
              </w:numPr>
              <w:spacing w:after="0" w:line="240" w:lineRule="auto"/>
              <w:rPr>
                <w:rFonts w:eastAsia="Times New Roman" w:cs="Calibri"/>
                <w:sz w:val="24"/>
                <w:szCs w:val="24"/>
              </w:rPr>
            </w:pPr>
            <w:r w:rsidRPr="008E5BE4">
              <w:rPr>
                <w:rFonts w:eastAsia="Times New Roman" w:cs="Calibri"/>
                <w:sz w:val="24"/>
                <w:szCs w:val="24"/>
              </w:rPr>
              <w:t xml:space="preserve">Wear eye protection if soil dust is present </w:t>
            </w:r>
          </w:p>
        </w:tc>
      </w:tr>
      <w:tr w:rsidR="008E5BE4" w:rsidRPr="00487572" w14:paraId="745D2C4E" w14:textId="77777777" w:rsidTr="008E5BE4">
        <w:trPr>
          <w:trHeight w:val="20"/>
        </w:trPr>
        <w:tc>
          <w:tcPr>
            <w:tcW w:w="828" w:type="pct"/>
            <w:vMerge/>
            <w:shd w:val="clear" w:color="auto" w:fill="auto"/>
            <w:vAlign w:val="center"/>
          </w:tcPr>
          <w:p w14:paraId="6CCADBFA" w14:textId="77777777" w:rsidR="008E5BE4" w:rsidRDefault="008E5BE4" w:rsidP="0051484E">
            <w:pPr>
              <w:spacing w:after="0" w:line="240" w:lineRule="auto"/>
              <w:rPr>
                <w:rFonts w:eastAsia="Times New Roman" w:cs="Calibri"/>
                <w:b/>
                <w:bCs/>
                <w:sz w:val="28"/>
                <w:szCs w:val="28"/>
              </w:rPr>
            </w:pPr>
          </w:p>
        </w:tc>
        <w:tc>
          <w:tcPr>
            <w:tcW w:w="905" w:type="pct"/>
            <w:shd w:val="clear" w:color="auto" w:fill="F2F2F2" w:themeFill="background1" w:themeFillShade="F2"/>
            <w:vAlign w:val="center"/>
          </w:tcPr>
          <w:p w14:paraId="3D660353" w14:textId="42C239BC" w:rsidR="008E5BE4" w:rsidRDefault="008E5BE4" w:rsidP="0051484E">
            <w:pPr>
              <w:spacing w:after="0" w:line="240" w:lineRule="auto"/>
              <w:rPr>
                <w:rFonts w:eastAsia="Times New Roman" w:cs="Calibri"/>
                <w:sz w:val="24"/>
                <w:szCs w:val="24"/>
              </w:rPr>
            </w:pPr>
            <w:r>
              <w:rPr>
                <w:rFonts w:eastAsia="Times New Roman" w:cs="Calibri"/>
                <w:sz w:val="24"/>
                <w:szCs w:val="24"/>
              </w:rPr>
              <w:t>Eye irritation from loose soil</w:t>
            </w:r>
          </w:p>
        </w:tc>
        <w:tc>
          <w:tcPr>
            <w:tcW w:w="603" w:type="pct"/>
            <w:shd w:val="clear" w:color="auto" w:fill="F2F2F2" w:themeFill="background1" w:themeFillShade="F2"/>
            <w:vAlign w:val="center"/>
          </w:tcPr>
          <w:p w14:paraId="0D9A6A96" w14:textId="4E9E920C" w:rsidR="008E5BE4" w:rsidRDefault="008E5BE4"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664" w:type="pct"/>
            <w:vMerge/>
            <w:shd w:val="clear" w:color="auto" w:fill="auto"/>
          </w:tcPr>
          <w:p w14:paraId="77F7B163" w14:textId="77777777" w:rsidR="008E5BE4" w:rsidRDefault="008E5BE4" w:rsidP="00C571E5">
            <w:pPr>
              <w:spacing w:after="0" w:line="240" w:lineRule="auto"/>
              <w:rPr>
                <w:rFonts w:eastAsia="Times New Roman" w:cs="Calibri"/>
                <w:sz w:val="24"/>
                <w:szCs w:val="24"/>
              </w:rPr>
            </w:pPr>
          </w:p>
        </w:tc>
      </w:tr>
      <w:tr w:rsidR="008E5BE4" w:rsidRPr="00487572" w14:paraId="5A4C21F8" w14:textId="77777777" w:rsidTr="008E5BE4">
        <w:trPr>
          <w:trHeight w:val="20"/>
        </w:trPr>
        <w:tc>
          <w:tcPr>
            <w:tcW w:w="828" w:type="pct"/>
            <w:vMerge/>
            <w:shd w:val="clear" w:color="auto" w:fill="auto"/>
            <w:vAlign w:val="center"/>
          </w:tcPr>
          <w:p w14:paraId="3579AA97" w14:textId="77777777" w:rsidR="008E5BE4" w:rsidRDefault="008E5BE4" w:rsidP="0051484E">
            <w:pPr>
              <w:spacing w:after="0" w:line="240" w:lineRule="auto"/>
              <w:rPr>
                <w:rFonts w:eastAsia="Times New Roman" w:cs="Calibri"/>
                <w:b/>
                <w:bCs/>
                <w:sz w:val="28"/>
                <w:szCs w:val="28"/>
              </w:rPr>
            </w:pPr>
          </w:p>
        </w:tc>
        <w:tc>
          <w:tcPr>
            <w:tcW w:w="905" w:type="pct"/>
            <w:shd w:val="clear" w:color="auto" w:fill="F2F2F2" w:themeFill="background1" w:themeFillShade="F2"/>
            <w:vAlign w:val="center"/>
          </w:tcPr>
          <w:p w14:paraId="17923F3F" w14:textId="2D533A5D" w:rsidR="008E5BE4" w:rsidRDefault="008E5BE4" w:rsidP="0051484E">
            <w:pPr>
              <w:spacing w:after="0" w:line="240" w:lineRule="auto"/>
              <w:rPr>
                <w:rFonts w:eastAsia="Times New Roman" w:cs="Calibri"/>
                <w:sz w:val="24"/>
                <w:szCs w:val="24"/>
              </w:rPr>
            </w:pPr>
            <w:r>
              <w:rPr>
                <w:rFonts w:eastAsia="Times New Roman" w:cs="Calibri"/>
                <w:sz w:val="24"/>
                <w:szCs w:val="24"/>
              </w:rPr>
              <w:t>Pinch/Caught in conveyor belts</w:t>
            </w:r>
          </w:p>
        </w:tc>
        <w:tc>
          <w:tcPr>
            <w:tcW w:w="603" w:type="pct"/>
            <w:shd w:val="clear" w:color="auto" w:fill="F2F2F2" w:themeFill="background1" w:themeFillShade="F2"/>
            <w:vAlign w:val="center"/>
          </w:tcPr>
          <w:p w14:paraId="609105F0" w14:textId="7F39271D" w:rsidR="008E5BE4" w:rsidRDefault="008E5BE4"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664" w:type="pct"/>
            <w:vMerge/>
            <w:shd w:val="clear" w:color="auto" w:fill="auto"/>
          </w:tcPr>
          <w:p w14:paraId="369DAEEA" w14:textId="77777777" w:rsidR="008E5BE4" w:rsidRDefault="008E5BE4" w:rsidP="00C571E5">
            <w:pPr>
              <w:spacing w:after="0" w:line="240" w:lineRule="auto"/>
              <w:rPr>
                <w:rFonts w:eastAsia="Times New Roman" w:cs="Calibri"/>
                <w:sz w:val="24"/>
                <w:szCs w:val="24"/>
              </w:rPr>
            </w:pPr>
          </w:p>
        </w:tc>
      </w:tr>
      <w:tr w:rsidR="008E5BE4" w:rsidRPr="00487572" w14:paraId="322776E7" w14:textId="77777777" w:rsidTr="008E5BE4">
        <w:trPr>
          <w:trHeight w:val="576"/>
        </w:trPr>
        <w:tc>
          <w:tcPr>
            <w:tcW w:w="828" w:type="pct"/>
            <w:vMerge w:val="restart"/>
            <w:shd w:val="clear" w:color="auto" w:fill="auto"/>
            <w:vAlign w:val="center"/>
          </w:tcPr>
          <w:p w14:paraId="02D9BFE6" w14:textId="7E116C39" w:rsidR="008E5BE4" w:rsidRPr="001B5685" w:rsidRDefault="008E5BE4" w:rsidP="0051484E">
            <w:pPr>
              <w:spacing w:after="0" w:line="240" w:lineRule="auto"/>
              <w:rPr>
                <w:rFonts w:eastAsia="Times New Roman" w:cs="Calibri"/>
                <w:b/>
                <w:bCs/>
                <w:sz w:val="28"/>
                <w:szCs w:val="28"/>
              </w:rPr>
            </w:pPr>
            <w:r>
              <w:rPr>
                <w:rFonts w:eastAsia="Times New Roman" w:cs="Calibri"/>
                <w:b/>
                <w:bCs/>
                <w:sz w:val="28"/>
                <w:szCs w:val="28"/>
              </w:rPr>
              <w:t xml:space="preserve">Place trays onto carts </w:t>
            </w:r>
          </w:p>
        </w:tc>
        <w:tc>
          <w:tcPr>
            <w:tcW w:w="905" w:type="pct"/>
            <w:shd w:val="clear" w:color="auto" w:fill="auto"/>
            <w:vAlign w:val="center"/>
          </w:tcPr>
          <w:p w14:paraId="76A392BF" w14:textId="7A7EDE21" w:rsidR="008E5BE4" w:rsidRPr="00487572" w:rsidRDefault="008E5BE4" w:rsidP="00D03E91">
            <w:pPr>
              <w:spacing w:after="0" w:line="240" w:lineRule="auto"/>
              <w:rPr>
                <w:rFonts w:eastAsia="Times New Roman" w:cs="Calibri"/>
                <w:sz w:val="24"/>
                <w:szCs w:val="24"/>
              </w:rPr>
            </w:pPr>
            <w:r>
              <w:rPr>
                <w:rFonts w:eastAsia="Times New Roman" w:cs="Calibri"/>
                <w:sz w:val="24"/>
                <w:szCs w:val="24"/>
              </w:rPr>
              <w:t xml:space="preserve">MSI from repetitive motion </w:t>
            </w:r>
          </w:p>
        </w:tc>
        <w:tc>
          <w:tcPr>
            <w:tcW w:w="603" w:type="pct"/>
            <w:shd w:val="clear" w:color="auto" w:fill="auto"/>
            <w:vAlign w:val="center"/>
          </w:tcPr>
          <w:p w14:paraId="7C41B26E" w14:textId="3CD586BF" w:rsidR="008E5BE4" w:rsidRPr="001B5685" w:rsidRDefault="008E5BE4" w:rsidP="0051484E">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664" w:type="pct"/>
            <w:vMerge w:val="restart"/>
            <w:shd w:val="clear" w:color="auto" w:fill="auto"/>
          </w:tcPr>
          <w:p w14:paraId="472133D3" w14:textId="0DB467C9" w:rsidR="008E5BE4" w:rsidRPr="008E5BE4" w:rsidRDefault="008E5BE4" w:rsidP="008E5BE4">
            <w:pPr>
              <w:pStyle w:val="ListParagraph"/>
              <w:numPr>
                <w:ilvl w:val="0"/>
                <w:numId w:val="3"/>
              </w:numPr>
              <w:spacing w:after="0" w:line="240" w:lineRule="auto"/>
              <w:rPr>
                <w:rFonts w:eastAsia="Times New Roman" w:cs="Calibri"/>
                <w:sz w:val="24"/>
                <w:szCs w:val="24"/>
              </w:rPr>
            </w:pPr>
            <w:r w:rsidRPr="008E5BE4">
              <w:rPr>
                <w:rFonts w:eastAsia="Times New Roman" w:cs="Calibri"/>
                <w:sz w:val="24"/>
                <w:szCs w:val="24"/>
              </w:rPr>
              <w:t>No loose clothing, jewelry, long hair.</w:t>
            </w:r>
          </w:p>
          <w:p w14:paraId="5FCE1119" w14:textId="5CFE474F" w:rsidR="008E5BE4" w:rsidRPr="008E5BE4" w:rsidRDefault="008E5BE4" w:rsidP="008E5BE4">
            <w:pPr>
              <w:pStyle w:val="ListParagraph"/>
              <w:numPr>
                <w:ilvl w:val="0"/>
                <w:numId w:val="3"/>
              </w:numPr>
              <w:spacing w:after="0" w:line="240" w:lineRule="auto"/>
              <w:rPr>
                <w:rFonts w:eastAsia="Times New Roman" w:cs="Calibri"/>
                <w:sz w:val="24"/>
                <w:szCs w:val="24"/>
              </w:rPr>
            </w:pPr>
            <w:r w:rsidRPr="008E5BE4">
              <w:rPr>
                <w:rFonts w:eastAsia="Times New Roman" w:cs="Calibri"/>
                <w:sz w:val="24"/>
                <w:szCs w:val="24"/>
              </w:rPr>
              <w:t xml:space="preserve">Ensure guarding is in place </w:t>
            </w:r>
          </w:p>
          <w:p w14:paraId="7F72D80D" w14:textId="220291DE" w:rsidR="008E5BE4" w:rsidRPr="008E5BE4" w:rsidRDefault="008E5BE4" w:rsidP="008E5BE4">
            <w:pPr>
              <w:pStyle w:val="ListParagraph"/>
              <w:numPr>
                <w:ilvl w:val="0"/>
                <w:numId w:val="3"/>
              </w:numPr>
              <w:spacing w:after="0" w:line="240" w:lineRule="auto"/>
              <w:rPr>
                <w:rFonts w:eastAsia="Times New Roman" w:cs="Calibri"/>
                <w:sz w:val="24"/>
                <w:szCs w:val="24"/>
              </w:rPr>
            </w:pPr>
            <w:r w:rsidRPr="008E5BE4">
              <w:rPr>
                <w:rFonts w:eastAsia="Times New Roman" w:cs="Calibri"/>
                <w:sz w:val="24"/>
                <w:szCs w:val="24"/>
              </w:rPr>
              <w:t xml:space="preserve">Train workers not to put body in pinch points </w:t>
            </w:r>
          </w:p>
          <w:p w14:paraId="0E771695" w14:textId="57A2C844" w:rsidR="008E5BE4" w:rsidRPr="008E5BE4" w:rsidRDefault="008E5BE4" w:rsidP="008E5BE4">
            <w:pPr>
              <w:pStyle w:val="ListParagraph"/>
              <w:numPr>
                <w:ilvl w:val="0"/>
                <w:numId w:val="3"/>
              </w:numPr>
              <w:spacing w:after="0" w:line="240" w:lineRule="auto"/>
              <w:rPr>
                <w:rFonts w:eastAsia="Times New Roman" w:cs="Calibri"/>
                <w:sz w:val="24"/>
                <w:szCs w:val="24"/>
              </w:rPr>
            </w:pPr>
            <w:r w:rsidRPr="008E5BE4">
              <w:rPr>
                <w:rFonts w:eastAsia="Times New Roman" w:cs="Calibri"/>
                <w:sz w:val="24"/>
                <w:szCs w:val="24"/>
              </w:rPr>
              <w:t>Ensure workers are trained on location and function of emergency stop buttons</w:t>
            </w:r>
          </w:p>
          <w:p w14:paraId="09AA1605" w14:textId="1AE9B1A5" w:rsidR="008E5BE4" w:rsidRPr="008E5BE4" w:rsidRDefault="008E5BE4" w:rsidP="008E5BE4">
            <w:pPr>
              <w:pStyle w:val="ListParagraph"/>
              <w:numPr>
                <w:ilvl w:val="0"/>
                <w:numId w:val="3"/>
              </w:numPr>
              <w:spacing w:after="0" w:line="240" w:lineRule="auto"/>
              <w:rPr>
                <w:rFonts w:eastAsia="Times New Roman" w:cs="Calibri"/>
                <w:sz w:val="24"/>
                <w:szCs w:val="24"/>
              </w:rPr>
            </w:pPr>
            <w:r w:rsidRPr="008E5BE4">
              <w:rPr>
                <w:rFonts w:eastAsia="Times New Roman" w:cs="Calibri"/>
                <w:sz w:val="24"/>
                <w:szCs w:val="24"/>
              </w:rPr>
              <w:t>Ensure soil is properly wetted</w:t>
            </w:r>
          </w:p>
          <w:p w14:paraId="7F671F44" w14:textId="1250D1B9" w:rsidR="008E5BE4" w:rsidRPr="008E5BE4" w:rsidRDefault="008E5BE4" w:rsidP="008E5BE4">
            <w:pPr>
              <w:pStyle w:val="ListParagraph"/>
              <w:numPr>
                <w:ilvl w:val="0"/>
                <w:numId w:val="3"/>
              </w:numPr>
              <w:spacing w:after="0" w:line="240" w:lineRule="auto"/>
              <w:rPr>
                <w:rFonts w:eastAsia="Times New Roman" w:cs="Calibri"/>
                <w:sz w:val="24"/>
                <w:szCs w:val="24"/>
              </w:rPr>
            </w:pPr>
            <w:r w:rsidRPr="008E5BE4">
              <w:rPr>
                <w:rFonts w:eastAsia="Times New Roman" w:cs="Calibri"/>
                <w:sz w:val="24"/>
                <w:szCs w:val="24"/>
              </w:rPr>
              <w:t>Wear eye protection if soil dust is present</w:t>
            </w:r>
          </w:p>
        </w:tc>
      </w:tr>
      <w:tr w:rsidR="008E5BE4" w:rsidRPr="00487572" w14:paraId="293E999F" w14:textId="77777777" w:rsidTr="008E5BE4">
        <w:trPr>
          <w:trHeight w:val="576"/>
        </w:trPr>
        <w:tc>
          <w:tcPr>
            <w:tcW w:w="828" w:type="pct"/>
            <w:vMerge/>
            <w:shd w:val="clear" w:color="auto" w:fill="auto"/>
            <w:vAlign w:val="center"/>
          </w:tcPr>
          <w:p w14:paraId="6C4DBEAC" w14:textId="77777777" w:rsidR="008E5BE4" w:rsidRDefault="008E5BE4" w:rsidP="0051484E">
            <w:pPr>
              <w:spacing w:after="0" w:line="240" w:lineRule="auto"/>
              <w:rPr>
                <w:rFonts w:eastAsia="Times New Roman" w:cs="Calibri"/>
                <w:b/>
                <w:bCs/>
                <w:sz w:val="28"/>
                <w:szCs w:val="28"/>
              </w:rPr>
            </w:pPr>
          </w:p>
        </w:tc>
        <w:tc>
          <w:tcPr>
            <w:tcW w:w="905" w:type="pct"/>
            <w:shd w:val="clear" w:color="auto" w:fill="auto"/>
            <w:vAlign w:val="center"/>
          </w:tcPr>
          <w:p w14:paraId="7D98CACF" w14:textId="0DEA8F0F" w:rsidR="008E5BE4" w:rsidRDefault="008E5BE4" w:rsidP="00D03E91">
            <w:pPr>
              <w:spacing w:after="0" w:line="240" w:lineRule="auto"/>
              <w:rPr>
                <w:rFonts w:eastAsia="Times New Roman" w:cs="Calibri"/>
                <w:sz w:val="24"/>
                <w:szCs w:val="24"/>
              </w:rPr>
            </w:pPr>
            <w:r>
              <w:rPr>
                <w:rFonts w:eastAsia="Times New Roman" w:cs="Calibri"/>
                <w:sz w:val="24"/>
                <w:szCs w:val="24"/>
              </w:rPr>
              <w:t>Eye irritation from loose soil</w:t>
            </w:r>
          </w:p>
        </w:tc>
        <w:tc>
          <w:tcPr>
            <w:tcW w:w="603" w:type="pct"/>
            <w:shd w:val="clear" w:color="auto" w:fill="auto"/>
            <w:vAlign w:val="center"/>
          </w:tcPr>
          <w:p w14:paraId="69A970FD" w14:textId="73238BB7" w:rsidR="008E5BE4" w:rsidRDefault="008E5BE4"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664" w:type="pct"/>
            <w:vMerge/>
            <w:shd w:val="clear" w:color="auto" w:fill="auto"/>
          </w:tcPr>
          <w:p w14:paraId="24609B9D" w14:textId="77777777" w:rsidR="008E5BE4" w:rsidRDefault="008E5BE4" w:rsidP="00D03E91">
            <w:pPr>
              <w:spacing w:after="0" w:line="240" w:lineRule="auto"/>
              <w:rPr>
                <w:rFonts w:eastAsia="Times New Roman" w:cs="Calibri"/>
                <w:sz w:val="24"/>
                <w:szCs w:val="24"/>
              </w:rPr>
            </w:pPr>
          </w:p>
        </w:tc>
      </w:tr>
      <w:tr w:rsidR="008E5BE4" w:rsidRPr="00487572" w14:paraId="0129A82C" w14:textId="77777777" w:rsidTr="008E5BE4">
        <w:trPr>
          <w:trHeight w:val="576"/>
        </w:trPr>
        <w:tc>
          <w:tcPr>
            <w:tcW w:w="828" w:type="pct"/>
            <w:vMerge/>
            <w:shd w:val="clear" w:color="auto" w:fill="auto"/>
            <w:vAlign w:val="center"/>
          </w:tcPr>
          <w:p w14:paraId="61983C74" w14:textId="77777777" w:rsidR="008E5BE4" w:rsidRDefault="008E5BE4" w:rsidP="0051484E">
            <w:pPr>
              <w:spacing w:after="0" w:line="240" w:lineRule="auto"/>
              <w:rPr>
                <w:rFonts w:eastAsia="Times New Roman" w:cs="Calibri"/>
                <w:b/>
                <w:bCs/>
                <w:sz w:val="28"/>
                <w:szCs w:val="28"/>
              </w:rPr>
            </w:pPr>
          </w:p>
        </w:tc>
        <w:tc>
          <w:tcPr>
            <w:tcW w:w="905" w:type="pct"/>
            <w:shd w:val="clear" w:color="auto" w:fill="auto"/>
            <w:vAlign w:val="center"/>
          </w:tcPr>
          <w:p w14:paraId="28542A39" w14:textId="50FD9684" w:rsidR="008E5BE4" w:rsidRDefault="008E5BE4" w:rsidP="00D03E91">
            <w:pPr>
              <w:spacing w:after="0" w:line="240" w:lineRule="auto"/>
              <w:rPr>
                <w:rFonts w:eastAsia="Times New Roman" w:cs="Calibri"/>
                <w:sz w:val="24"/>
                <w:szCs w:val="24"/>
              </w:rPr>
            </w:pPr>
            <w:r>
              <w:rPr>
                <w:rFonts w:eastAsia="Times New Roman" w:cs="Calibri"/>
                <w:sz w:val="24"/>
                <w:szCs w:val="24"/>
              </w:rPr>
              <w:t>Pinch/Caught in conveyor belts</w:t>
            </w:r>
          </w:p>
        </w:tc>
        <w:tc>
          <w:tcPr>
            <w:tcW w:w="603" w:type="pct"/>
            <w:shd w:val="clear" w:color="auto" w:fill="auto"/>
            <w:vAlign w:val="center"/>
          </w:tcPr>
          <w:p w14:paraId="3FE49EC1" w14:textId="35B3D80D" w:rsidR="008E5BE4" w:rsidRDefault="008E5BE4"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664" w:type="pct"/>
            <w:vMerge/>
            <w:shd w:val="clear" w:color="auto" w:fill="auto"/>
          </w:tcPr>
          <w:p w14:paraId="40AB27FB" w14:textId="77777777" w:rsidR="008E5BE4" w:rsidRDefault="008E5BE4" w:rsidP="00D03E91">
            <w:pPr>
              <w:spacing w:after="0" w:line="240" w:lineRule="auto"/>
              <w:rPr>
                <w:rFonts w:eastAsia="Times New Roman" w:cs="Calibri"/>
                <w:sz w:val="24"/>
                <w:szCs w:val="24"/>
              </w:rPr>
            </w:pPr>
          </w:p>
        </w:tc>
      </w:tr>
      <w:tr w:rsidR="00905787" w:rsidRPr="00487572" w14:paraId="7DEAB121" w14:textId="77777777" w:rsidTr="008E5BE4">
        <w:trPr>
          <w:trHeight w:val="1728"/>
        </w:trPr>
        <w:tc>
          <w:tcPr>
            <w:tcW w:w="5000" w:type="pct"/>
            <w:gridSpan w:val="4"/>
            <w:shd w:val="clear" w:color="auto" w:fill="auto"/>
          </w:tcPr>
          <w:p w14:paraId="2F0957DB"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147C4188" w14:textId="766D32F5" w:rsidR="00905787" w:rsidRPr="00487572" w:rsidRDefault="004D4BF9" w:rsidP="0051484E">
            <w:pPr>
              <w:spacing w:after="0" w:line="240" w:lineRule="auto"/>
              <w:rPr>
                <w:rFonts w:eastAsia="Times New Roman" w:cs="Calibri"/>
                <w:sz w:val="24"/>
                <w:szCs w:val="24"/>
              </w:rPr>
            </w:pPr>
            <w:r>
              <w:rPr>
                <w:rFonts w:eastAsia="Times New Roman" w:cs="Calibri"/>
                <w:sz w:val="24"/>
                <w:szCs w:val="24"/>
              </w:rPr>
              <w:t xml:space="preserve">Ensure all workers are aware of proper lockout procedures, and those responsible for locking out equipment have received adequate instruction on how to do so. </w:t>
            </w:r>
          </w:p>
        </w:tc>
      </w:tr>
    </w:tbl>
    <w:p w14:paraId="2F9A3E11" w14:textId="77777777" w:rsidR="00905787" w:rsidRPr="00487572" w:rsidRDefault="00905787" w:rsidP="00905787">
      <w:pPr>
        <w:spacing w:after="0"/>
        <w:rPr>
          <w:rFonts w:cs="Calibri"/>
        </w:rPr>
      </w:pPr>
    </w:p>
    <w:p w14:paraId="0EB93B79" w14:textId="6B0B3721" w:rsidR="002141B7" w:rsidRDefault="00AE343E">
      <w:r>
        <w:rPr>
          <w:noProof/>
        </w:rPr>
        <mc:AlternateContent>
          <mc:Choice Requires="wps">
            <w:drawing>
              <wp:anchor distT="0" distB="0" distL="114300" distR="114300" simplePos="0" relativeHeight="251659264" behindDoc="1" locked="0" layoutInCell="1" allowOverlap="1" wp14:anchorId="284ECA77" wp14:editId="71B9EE73">
                <wp:simplePos x="0" y="0"/>
                <wp:positionH relativeFrom="margin">
                  <wp:posOffset>0</wp:posOffset>
                </wp:positionH>
                <wp:positionV relativeFrom="page">
                  <wp:posOffset>8540750</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2DA9ED8E" w14:textId="77777777" w:rsidR="00AE343E" w:rsidRDefault="00AE343E" w:rsidP="00AE343E">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ECA77" id="_x0000_t202" coordsize="21600,21600" o:spt="202" path="m,l,21600r21600,l21600,xe">
                <v:stroke joinstyle="miter"/>
                <v:path gradientshapeok="t" o:connecttype="rect"/>
              </v:shapetype>
              <v:shape id="Text Box 3" o:spid="_x0000_s1026" type="#_x0000_t202" style="position:absolute;margin-left:0;margin-top:672.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oLOwIAAGgEAAAOAAAAZHJzL2Uyb0RvYy54bWysVNtu2zAMfR+wfxD0vthJc6sRp+iSZRjQ&#10;XYB2HyDLsi1MFjVJiZ19fSk5SbMOexnmB4EUqUPykPTqrm8VOQjrJOicjkcpJUJzKKWuc/r9afdu&#10;SYnzTJdMgRY5PQpH79Zv36w6k4kJNKBKYQmCaJd1JqeN9yZLEscb0TI3AiM0GiuwLfOo2jopLesQ&#10;vVXJJE3nSQe2NBa4cA5vt4ORriN+VQnuv1aVE56onGJuPp42nkU4k/WKZbVlppH8lAb7hyxaJjUG&#10;vUBtmWdkb+UfUK3kFhxUfsShTaCqJBexBqxmnL6q5rFhRsRakBxnLjS5/wfLvxy+WSLLnN5QolmL&#10;LXoSvSfvoSc3gZ3OuAydHg26+R6vscuxUmcegP9wRMOmYboW99ZC1whWYnbj8DK5ejrguABSdJ+h&#10;xDBs7yEC9ZVtA3VIBkF07NLx0pmQCsfL+XSxSFM0cbTNpsv5NLYuYdn5tbHOfxTQkiDk1GLnIzo7&#10;PDgfsmHZ2SUEc6BkuZNKRcXWxUZZcmA4Jbv4xQJeuSlNupzeziazgYC/Qoxn89ninOBvkUIKW+aa&#10;IVSJ0jCBrfS4Bkq2OV1inVhpHMxA5wddRtkzqQYZS1H6xG+gdCDX90WPjoH0AsojMm1hGHdcTxQa&#10;sL8o6XDUc+p+7pkVlKhPGrt1O54incRHZTpbTFCx15bi2sI0R6icekoGceOHfdobK+sGIw3zoeEe&#10;O1zJSP5LVqe8cZxjT06rF/blWo9eLz+I9TMAAAD//wMAUEsDBBQABgAIAAAAIQAOmmPA3gAAAAsB&#10;AAAPAAAAZHJzL2Rvd25yZXYueG1sTE9NT4NAEL2b9D9spok3u9RSYpClqU305EVqYrwN7ApYdhbZ&#10;baH99U5Pensz7+V9ZJvJduJkBt86UrBcRCAMVU63VCt43z/fPYDwAUlj58goOBsPm3x2k2Gq3Uhv&#10;5lSEWrAJ+RQVNCH0qZS+aoxFv3C9Iea+3GAx8DnUUg84srnt5H0UJdJiS5zQYG92jakOxdEqeH0p&#10;Lh9xcvlJyqfdN+rP87iWhVK382n7CCKYKfyJ4Vqfq0POnUp3JO1Fp4CHBP6u4jWjKx9xHoiSUbxa&#10;xiDzTP7fkP8CAAD//wMAUEsBAi0AFAAGAAgAAAAhALaDOJL+AAAA4QEAABMAAAAAAAAAAAAAAAAA&#10;AAAAAFtDb250ZW50X1R5cGVzXS54bWxQSwECLQAUAAYACAAAACEAOP0h/9YAAACUAQAACwAAAAAA&#10;AAAAAAAAAAAvAQAAX3JlbHMvLnJlbHNQSwECLQAUAAYACAAAACEAhcL6CzsCAABoBAAADgAAAAAA&#10;AAAAAAAAAAAuAgAAZHJzL2Uyb0RvYy54bWxQSwECLQAUAAYACAAAACEADppjwN4AAAALAQAADwAA&#10;AAAAAAAAAAAAAACVBAAAZHJzL2Rvd25yZXYueG1sUEsFBgAAAAAEAAQA8wAAAKAFAAAAAA==&#10;" strokecolor="#156570">
                <v:stroke dashstyle="dash"/>
                <v:textbox>
                  <w:txbxContent>
                    <w:p w14:paraId="2DA9ED8E" w14:textId="77777777" w:rsidR="00AE343E" w:rsidRDefault="00AE343E" w:rsidP="00AE343E">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141B7" w:rsidSect="008E5BE4">
      <w:type w:val="continuous"/>
      <w:pgSz w:w="12240" w:h="15840"/>
      <w:pgMar w:top="1440" w:right="1080" w:bottom="144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96D3" w14:textId="77777777" w:rsidR="002D1811" w:rsidRDefault="002D1811" w:rsidP="008E5BE4">
      <w:pPr>
        <w:spacing w:after="0" w:line="240" w:lineRule="auto"/>
      </w:pPr>
      <w:r>
        <w:separator/>
      </w:r>
    </w:p>
  </w:endnote>
  <w:endnote w:type="continuationSeparator" w:id="0">
    <w:p w14:paraId="3010EF61" w14:textId="77777777" w:rsidR="002D1811" w:rsidRDefault="002D1811" w:rsidP="008E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B1A2" w14:textId="49AF4903" w:rsidR="001A38FF" w:rsidRDefault="001A38FF">
    <w:pPr>
      <w:pStyle w:val="Footer"/>
    </w:pPr>
    <w:r>
      <w:rPr>
        <w:noProof/>
      </w:rPr>
      <w:drawing>
        <wp:anchor distT="0" distB="0" distL="114300" distR="114300" simplePos="0" relativeHeight="251658240" behindDoc="1" locked="0" layoutInCell="1" allowOverlap="1" wp14:anchorId="1FB54D47" wp14:editId="46E7853F">
          <wp:simplePos x="0" y="0"/>
          <wp:positionH relativeFrom="margin">
            <wp:align>center</wp:align>
          </wp:positionH>
          <wp:positionV relativeFrom="page">
            <wp:posOffset>9243060</wp:posOffset>
          </wp:positionV>
          <wp:extent cx="6394450" cy="3657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56D4" w14:textId="77777777" w:rsidR="002D1811" w:rsidRDefault="002D1811" w:rsidP="008E5BE4">
      <w:pPr>
        <w:spacing w:after="0" w:line="240" w:lineRule="auto"/>
      </w:pPr>
      <w:r>
        <w:separator/>
      </w:r>
    </w:p>
  </w:footnote>
  <w:footnote w:type="continuationSeparator" w:id="0">
    <w:p w14:paraId="103A4061" w14:textId="77777777" w:rsidR="002D1811" w:rsidRDefault="002D1811" w:rsidP="008E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8293" w14:textId="4BF48442" w:rsidR="008E5BE4" w:rsidRPr="008E5BE4" w:rsidRDefault="008E5BE4">
    <w:pPr>
      <w:pStyle w:val="Header"/>
      <w:rPr>
        <w:b/>
        <w:bCs/>
        <w:color w:val="156570"/>
        <w:sz w:val="40"/>
        <w:szCs w:val="40"/>
      </w:rPr>
    </w:pPr>
    <w:r w:rsidRPr="008E5BE4">
      <w:rPr>
        <w:b/>
        <w:bCs/>
        <w:color w:val="156570"/>
        <w:sz w:val="40"/>
        <w:szCs w:val="40"/>
      </w:rPr>
      <w:t>Risk Assessment: Planting Line</w:t>
    </w:r>
  </w:p>
  <w:p w14:paraId="6DFA1997" w14:textId="3BF88FBE" w:rsidR="008E5BE4" w:rsidRPr="008E5BE4" w:rsidRDefault="008E5BE4">
    <w:pPr>
      <w:pStyle w:val="Header"/>
      <w:rPr>
        <w:color w:val="156570"/>
        <w:sz w:val="28"/>
        <w:szCs w:val="28"/>
      </w:rPr>
    </w:pPr>
    <w:r w:rsidRPr="008E5BE4">
      <w:rPr>
        <w:color w:val="156570"/>
        <w:sz w:val="28"/>
        <w:szCs w:val="28"/>
      </w:rPr>
      <w:t>Floral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47F78"/>
    <w:multiLevelType w:val="hybridMultilevel"/>
    <w:tmpl w:val="AF3ACD5A"/>
    <w:lvl w:ilvl="0" w:tplc="39B0652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8E5BE2"/>
    <w:multiLevelType w:val="hybridMultilevel"/>
    <w:tmpl w:val="CE784E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01B136E"/>
    <w:multiLevelType w:val="hybridMultilevel"/>
    <w:tmpl w:val="4B488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cOaozA8rOYoTy5dXOWl1Fs4CKbFg5f7qFp3gSeLx5yWrxQkN7yeE5C0qoXUXAxEbgIAP23moJmZbkcIEfEqg==" w:salt="uIUvCpRu4RjHkag8MBYt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0A1522"/>
    <w:rsid w:val="001A38FF"/>
    <w:rsid w:val="002141B7"/>
    <w:rsid w:val="002618B6"/>
    <w:rsid w:val="002D1811"/>
    <w:rsid w:val="00336FE4"/>
    <w:rsid w:val="0037754F"/>
    <w:rsid w:val="004D4BF9"/>
    <w:rsid w:val="00740803"/>
    <w:rsid w:val="0082176A"/>
    <w:rsid w:val="008E5BE4"/>
    <w:rsid w:val="00905787"/>
    <w:rsid w:val="00AE343E"/>
    <w:rsid w:val="00B30FC1"/>
    <w:rsid w:val="00B64043"/>
    <w:rsid w:val="00C571E5"/>
    <w:rsid w:val="00D03E91"/>
    <w:rsid w:val="00D70A8A"/>
    <w:rsid w:val="00E00913"/>
    <w:rsid w:val="00EB5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4"/>
    <w:pPr>
      <w:ind w:left="720"/>
      <w:contextualSpacing/>
    </w:pPr>
  </w:style>
  <w:style w:type="paragraph" w:styleId="Header">
    <w:name w:val="header"/>
    <w:basedOn w:val="Normal"/>
    <w:link w:val="HeaderChar"/>
    <w:uiPriority w:val="99"/>
    <w:unhideWhenUsed/>
    <w:rsid w:val="008E5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E4"/>
    <w:rPr>
      <w:rFonts w:ascii="Calibri" w:eastAsia="Calibri" w:hAnsi="Calibri" w:cs="Times New Roman"/>
      <w:lang w:val="en-US"/>
    </w:rPr>
  </w:style>
  <w:style w:type="paragraph" w:styleId="Footer">
    <w:name w:val="footer"/>
    <w:basedOn w:val="Normal"/>
    <w:link w:val="FooterChar"/>
    <w:uiPriority w:val="99"/>
    <w:unhideWhenUsed/>
    <w:rsid w:val="008E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E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D2074-B201-444E-81C6-B67C72470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E8925-A50F-480E-939E-F13309F1437D}">
  <ds:schemaRefs>
    <ds:schemaRef ds:uri="http://schemas.microsoft.com/sharepoint/v3/contenttype/forms"/>
  </ds:schemaRefs>
</ds:datastoreItem>
</file>

<file path=customXml/itemProps3.xml><?xml version="1.0" encoding="utf-8"?>
<ds:datastoreItem xmlns:ds="http://schemas.openxmlformats.org/officeDocument/2006/customXml" ds:itemID="{F38C9914-E28F-4AA3-AF77-90E632EFF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16</cp:revision>
  <dcterms:created xsi:type="dcterms:W3CDTF">2020-10-27T23:13:00Z</dcterms:created>
  <dcterms:modified xsi:type="dcterms:W3CDTF">2021-08-30T18:18:00Z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